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EC" w:rsidRPr="00DF656D" w:rsidRDefault="00A27AFE" w:rsidP="00A27AFE">
      <w:pPr>
        <w:pStyle w:val="220"/>
        <w:keepNext/>
        <w:keepLines/>
        <w:shd w:val="clear" w:color="auto" w:fill="auto"/>
        <w:spacing w:after="0" w:line="240" w:lineRule="auto"/>
        <w:ind w:right="20" w:firstLine="567"/>
        <w:jc w:val="center"/>
        <w:rPr>
          <w:sz w:val="28"/>
          <w:szCs w:val="28"/>
        </w:rPr>
      </w:pPr>
      <w:bookmarkStart w:id="0" w:name="bookmark0"/>
      <w:r w:rsidRPr="00DF656D">
        <w:rPr>
          <w:sz w:val="28"/>
          <w:szCs w:val="28"/>
        </w:rPr>
        <w:t xml:space="preserve">Уважаемые </w:t>
      </w:r>
      <w:r w:rsidR="000D3B4C">
        <w:rPr>
          <w:sz w:val="28"/>
          <w:szCs w:val="28"/>
        </w:rPr>
        <w:t>жители города</w:t>
      </w:r>
      <w:r w:rsidRPr="00DF656D">
        <w:rPr>
          <w:sz w:val="28"/>
          <w:szCs w:val="28"/>
        </w:rPr>
        <w:t>!</w:t>
      </w:r>
      <w:bookmarkEnd w:id="0"/>
    </w:p>
    <w:p w:rsidR="00DF656D" w:rsidRPr="00DF656D" w:rsidRDefault="00DF656D" w:rsidP="00A27AFE">
      <w:pPr>
        <w:pStyle w:val="220"/>
        <w:keepNext/>
        <w:keepLines/>
        <w:shd w:val="clear" w:color="auto" w:fill="auto"/>
        <w:spacing w:after="0" w:line="240" w:lineRule="auto"/>
        <w:ind w:right="20" w:firstLine="567"/>
        <w:jc w:val="center"/>
        <w:rPr>
          <w:sz w:val="28"/>
          <w:szCs w:val="28"/>
        </w:rPr>
      </w:pPr>
    </w:p>
    <w:p w:rsidR="00B462EC" w:rsidRPr="00DF656D" w:rsidRDefault="000D3B4C" w:rsidP="00A27AFE">
      <w:pPr>
        <w:pStyle w:val="1"/>
        <w:shd w:val="clear" w:color="auto" w:fill="auto"/>
        <w:spacing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  <w:r w:rsidR="00A27AFE" w:rsidRPr="00DF656D">
        <w:rPr>
          <w:sz w:val="28"/>
          <w:szCs w:val="28"/>
        </w:rPr>
        <w:t xml:space="preserve"> </w:t>
      </w:r>
      <w:r w:rsidR="00DF656D" w:rsidRPr="00DF656D">
        <w:rPr>
          <w:sz w:val="28"/>
          <w:szCs w:val="28"/>
        </w:rPr>
        <w:t>напоминает</w:t>
      </w:r>
      <w:r w:rsidR="00A27AFE" w:rsidRPr="00DF656D">
        <w:rPr>
          <w:sz w:val="28"/>
          <w:szCs w:val="28"/>
        </w:rPr>
        <w:t xml:space="preserve"> о необходимости уплаты налогов - земельного, транспортного и налога на имущество физических лиц за 2018 год (далее - имущественные налоги).</w:t>
      </w:r>
    </w:p>
    <w:p w:rsidR="00B462EC" w:rsidRPr="00DF656D" w:rsidRDefault="00A27AFE" w:rsidP="00A27AFE">
      <w:pPr>
        <w:pStyle w:val="1"/>
        <w:shd w:val="clear" w:color="auto" w:fill="auto"/>
        <w:spacing w:line="240" w:lineRule="auto"/>
        <w:ind w:right="20" w:firstLine="567"/>
        <w:rPr>
          <w:sz w:val="28"/>
          <w:szCs w:val="28"/>
        </w:rPr>
      </w:pPr>
      <w:r w:rsidRPr="00DF656D">
        <w:rPr>
          <w:sz w:val="28"/>
          <w:szCs w:val="28"/>
        </w:rPr>
        <w:t>Имущественные налоги уплачиваются на основании налоговых уведомлений по платежным документам, сформированным налоговыми органами. Печать и рассылку налоговых уведомлений выполняет ФКУ «Налог-Сервис» ФНС России.</w:t>
      </w:r>
    </w:p>
    <w:p w:rsidR="00B462EC" w:rsidRPr="00DF656D" w:rsidRDefault="00A27AFE" w:rsidP="00A27AFE">
      <w:pPr>
        <w:pStyle w:val="1"/>
        <w:shd w:val="clear" w:color="auto" w:fill="auto"/>
        <w:spacing w:line="240" w:lineRule="auto"/>
        <w:ind w:right="20" w:firstLine="567"/>
        <w:rPr>
          <w:sz w:val="28"/>
          <w:szCs w:val="28"/>
        </w:rPr>
      </w:pPr>
      <w:r w:rsidRPr="00DF656D">
        <w:rPr>
          <w:sz w:val="28"/>
          <w:szCs w:val="28"/>
        </w:rPr>
        <w:t xml:space="preserve">Пользователям электронного сервиса ФНС России «Личный кабинет </w:t>
      </w:r>
      <w:r w:rsidRPr="00F77CDB">
        <w:rPr>
          <w:rStyle w:val="a5"/>
          <w:b w:val="0"/>
          <w:sz w:val="28"/>
          <w:szCs w:val="28"/>
        </w:rPr>
        <w:t>налогоплательщика</w:t>
      </w:r>
      <w:r w:rsidRPr="00DF656D">
        <w:rPr>
          <w:rStyle w:val="a5"/>
          <w:sz w:val="28"/>
          <w:szCs w:val="28"/>
        </w:rPr>
        <w:t xml:space="preserve"> </w:t>
      </w:r>
      <w:r w:rsidRPr="00DF656D">
        <w:rPr>
          <w:sz w:val="28"/>
          <w:szCs w:val="28"/>
        </w:rPr>
        <w:t>для физических лиц», не сообщившим о желании получать документы на бумажных носителях, налоговые уведомления предоставляются только в электронной форме непосредственно в сервисе во вкладке «Документы налогоплательщика». Налоговое уведомление не направляется, если исчисленная сумма налогов менее 100 рублей и не истекли три года с налогового периода, за который исчислены налога.</w:t>
      </w:r>
    </w:p>
    <w:p w:rsidR="00B462EC" w:rsidRPr="00DF656D" w:rsidRDefault="00A27AFE" w:rsidP="00A27AFE">
      <w:pPr>
        <w:pStyle w:val="1"/>
        <w:shd w:val="clear" w:color="auto" w:fill="auto"/>
        <w:spacing w:line="240" w:lineRule="auto"/>
        <w:ind w:right="20" w:firstLine="567"/>
        <w:rPr>
          <w:sz w:val="28"/>
          <w:szCs w:val="28"/>
        </w:rPr>
      </w:pPr>
      <w:r w:rsidRPr="00DF656D">
        <w:rPr>
          <w:sz w:val="28"/>
          <w:szCs w:val="28"/>
        </w:rPr>
        <w:t>Собственники объектов имущества, в отношении которых ни разу не исчислялись и не уплачивались налоги (если это не связано с предоставлением налоговых льгот), обязаны до 31 декабря уведомить налоговую инспекцию о каждом таком объекте.</w:t>
      </w:r>
    </w:p>
    <w:p w:rsidR="00B462EC" w:rsidRPr="00DF656D" w:rsidRDefault="00A27AFE" w:rsidP="00A27AFE">
      <w:pPr>
        <w:pStyle w:val="1"/>
        <w:shd w:val="clear" w:color="auto" w:fill="auto"/>
        <w:spacing w:line="240" w:lineRule="auto"/>
        <w:ind w:right="20" w:firstLine="567"/>
        <w:rPr>
          <w:sz w:val="28"/>
          <w:szCs w:val="28"/>
        </w:rPr>
      </w:pPr>
      <w:r w:rsidRPr="00DF656D">
        <w:rPr>
          <w:sz w:val="28"/>
          <w:szCs w:val="28"/>
        </w:rPr>
        <w:t xml:space="preserve">Уточнить информацию по имущественным налогам можно на сайте ФНС России </w:t>
      </w:r>
      <w:hyperlink r:id="rId7" w:history="1">
        <w:r w:rsidRPr="00DF656D">
          <w:rPr>
            <w:rStyle w:val="a3"/>
            <w:sz w:val="28"/>
            <w:szCs w:val="28"/>
            <w:lang w:val="en-US"/>
          </w:rPr>
          <w:t>www</w:t>
        </w:r>
        <w:r w:rsidRPr="00DF656D">
          <w:rPr>
            <w:rStyle w:val="a3"/>
            <w:sz w:val="28"/>
            <w:szCs w:val="28"/>
          </w:rPr>
          <w:t>.</w:t>
        </w:r>
        <w:proofErr w:type="spellStart"/>
        <w:r w:rsidRPr="00DF656D">
          <w:rPr>
            <w:rStyle w:val="a3"/>
            <w:sz w:val="28"/>
            <w:szCs w:val="28"/>
            <w:lang w:val="en-US"/>
          </w:rPr>
          <w:t>nalog</w:t>
        </w:r>
        <w:proofErr w:type="spellEnd"/>
        <w:r w:rsidRPr="00DF656D">
          <w:rPr>
            <w:rStyle w:val="a3"/>
            <w:sz w:val="28"/>
            <w:szCs w:val="28"/>
          </w:rPr>
          <w:t>.</w:t>
        </w:r>
        <w:proofErr w:type="spellStart"/>
        <w:r w:rsidRPr="00DF656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F656D">
        <w:rPr>
          <w:sz w:val="28"/>
          <w:szCs w:val="28"/>
        </w:rPr>
        <w:t xml:space="preserve"> с помощью электронных сервисов «Калькулятор земельного налога и налога и а имущество физических лиц», «Калькулятор транспортного налога ФЛ», «Справочная информация о ставках и льготах по имущественным налогам». Льготы предоставляются по заявлению налогоплательщика.</w:t>
      </w:r>
    </w:p>
    <w:p w:rsidR="00B462EC" w:rsidRPr="00DF656D" w:rsidRDefault="00A27AFE" w:rsidP="00A27AFE">
      <w:pPr>
        <w:pStyle w:val="1"/>
        <w:shd w:val="clear" w:color="auto" w:fill="auto"/>
        <w:spacing w:line="240" w:lineRule="auto"/>
        <w:ind w:right="20" w:firstLine="567"/>
        <w:rPr>
          <w:sz w:val="28"/>
          <w:szCs w:val="28"/>
        </w:rPr>
      </w:pPr>
      <w:r w:rsidRPr="00DF656D">
        <w:rPr>
          <w:sz w:val="28"/>
          <w:szCs w:val="28"/>
        </w:rPr>
        <w:t>Узнать номер, адрес и реквизиты налоговой инспекции можно на сайте ФНС России в разделе «Контакты и обращения», а также в разделе «Электронные сервисы» с помощью сервиса «Адрес и платежные реквизиты Вашей инспекции»,</w:t>
      </w:r>
    </w:p>
    <w:p w:rsidR="00B462EC" w:rsidRPr="00DF656D" w:rsidRDefault="00A27AFE" w:rsidP="00A27AFE">
      <w:pPr>
        <w:pStyle w:val="1"/>
        <w:shd w:val="clear" w:color="auto" w:fill="auto"/>
        <w:spacing w:line="240" w:lineRule="auto"/>
        <w:ind w:right="20" w:firstLine="567"/>
        <w:rPr>
          <w:sz w:val="28"/>
          <w:szCs w:val="28"/>
        </w:rPr>
      </w:pPr>
      <w:r w:rsidRPr="00DF656D">
        <w:rPr>
          <w:sz w:val="28"/>
          <w:szCs w:val="28"/>
        </w:rPr>
        <w:t xml:space="preserve">Все вопросы по расчетам с бюджетом и взаимодействию с налоговыми органами можно решать через Интернет с помощью электронного сервиса «Личный кабинет налогоплательщика для физических лиц». Чтобы получить доступ к сервису, необходимо лично обратиться в любую налоговую инспекцию (кроме </w:t>
      </w:r>
      <w:proofErr w:type="gramStart"/>
      <w:r w:rsidRPr="00DF656D">
        <w:rPr>
          <w:sz w:val="28"/>
          <w:szCs w:val="28"/>
        </w:rPr>
        <w:t>специализированных</w:t>
      </w:r>
      <w:proofErr w:type="gramEnd"/>
      <w:r w:rsidRPr="00DF656D">
        <w:rPr>
          <w:sz w:val="28"/>
          <w:szCs w:val="28"/>
        </w:rPr>
        <w:t>) независимо от места постановки на учет. При себе иметь документ, удостоверяющий личность. По заявлению налогоплательщику выдается Регистрационная карта с реквизитами доступа к сервис</w:t>
      </w:r>
      <w:proofErr w:type="gramStart"/>
      <w:r w:rsidRPr="00DF656D">
        <w:rPr>
          <w:sz w:val="28"/>
          <w:szCs w:val="28"/>
        </w:rPr>
        <w:t>у-</w:t>
      </w:r>
      <w:proofErr w:type="gramEnd"/>
      <w:r w:rsidRPr="00DF656D">
        <w:rPr>
          <w:sz w:val="28"/>
          <w:szCs w:val="28"/>
        </w:rPr>
        <w:t xml:space="preserve">-логином (ИНН) и первичным паролем. После активации «личного кабинета» необходимо сменить пароль. Зарегистрироваться в сервисе можно также онлайн - при наличии усиленной квалифицированной электронной подписи или учетной записи Единого портала </w:t>
      </w:r>
      <w:proofErr w:type="spellStart"/>
      <w:r w:rsidRPr="00DF656D">
        <w:rPr>
          <w:sz w:val="28"/>
          <w:szCs w:val="28"/>
        </w:rPr>
        <w:t>госуслуг</w:t>
      </w:r>
      <w:proofErr w:type="spellEnd"/>
      <w:r w:rsidRPr="00DF656D">
        <w:rPr>
          <w:sz w:val="28"/>
          <w:szCs w:val="28"/>
        </w:rPr>
        <w:t>.</w:t>
      </w:r>
    </w:p>
    <w:p w:rsidR="00B462EC" w:rsidRPr="00DF656D" w:rsidRDefault="00A27AFE" w:rsidP="00A27AFE">
      <w:pPr>
        <w:pStyle w:val="1"/>
        <w:shd w:val="clear" w:color="auto" w:fill="auto"/>
        <w:spacing w:line="240" w:lineRule="auto"/>
        <w:ind w:right="20" w:firstLine="567"/>
        <w:rPr>
          <w:sz w:val="28"/>
          <w:szCs w:val="28"/>
        </w:rPr>
      </w:pPr>
      <w:r w:rsidRPr="00DF656D">
        <w:rPr>
          <w:sz w:val="28"/>
          <w:szCs w:val="28"/>
        </w:rPr>
        <w:t>В сервисе «Обратиться в ФНС России» имеется функция: физические лица могут направить сообщение о содержании налогового уведомления в конкретную инспекцию, потратив на это не более минуты.</w:t>
      </w:r>
    </w:p>
    <w:p w:rsidR="00B462EC" w:rsidRPr="00DF656D" w:rsidRDefault="00A27AFE" w:rsidP="00A27AFE">
      <w:pPr>
        <w:pStyle w:val="1"/>
        <w:shd w:val="clear" w:color="auto" w:fill="auto"/>
        <w:tabs>
          <w:tab w:val="center" w:pos="8430"/>
          <w:tab w:val="right" w:pos="9884"/>
        </w:tabs>
        <w:spacing w:line="240" w:lineRule="auto"/>
        <w:ind w:right="20" w:firstLine="567"/>
        <w:rPr>
          <w:sz w:val="28"/>
          <w:szCs w:val="28"/>
        </w:rPr>
      </w:pPr>
      <w:r w:rsidRPr="00DF656D">
        <w:rPr>
          <w:sz w:val="28"/>
          <w:szCs w:val="28"/>
        </w:rPr>
        <w:t>Для удобства налогоплательщиков выделены основные группы жизненных ситуаций, по которым чаще всего поступают обращения:</w:t>
      </w:r>
      <w:r w:rsidR="00DF656D" w:rsidRPr="00DF656D">
        <w:rPr>
          <w:sz w:val="28"/>
          <w:szCs w:val="28"/>
        </w:rPr>
        <w:t xml:space="preserve"> </w:t>
      </w:r>
      <w:r w:rsidRPr="00DF656D">
        <w:rPr>
          <w:sz w:val="28"/>
          <w:szCs w:val="28"/>
        </w:rPr>
        <w:t>об</w:t>
      </w:r>
      <w:r w:rsidR="00DF656D" w:rsidRPr="00DF656D">
        <w:rPr>
          <w:sz w:val="28"/>
          <w:szCs w:val="28"/>
        </w:rPr>
        <w:t xml:space="preserve"> </w:t>
      </w:r>
      <w:r w:rsidRPr="00DF656D">
        <w:rPr>
          <w:sz w:val="28"/>
          <w:szCs w:val="28"/>
        </w:rPr>
        <w:t>объектах</w:t>
      </w:r>
      <w:r w:rsidR="00DF656D" w:rsidRPr="00DF656D">
        <w:rPr>
          <w:sz w:val="28"/>
          <w:szCs w:val="28"/>
        </w:rPr>
        <w:t xml:space="preserve"> </w:t>
      </w:r>
      <w:r w:rsidRPr="00DF656D">
        <w:rPr>
          <w:sz w:val="28"/>
          <w:szCs w:val="28"/>
        </w:rPr>
        <w:t xml:space="preserve">налогообложения </w:t>
      </w:r>
      <w:r w:rsidRPr="00DF656D">
        <w:rPr>
          <w:rStyle w:val="a6"/>
          <w:b w:val="0"/>
          <w:sz w:val="28"/>
          <w:szCs w:val="28"/>
        </w:rPr>
        <w:t>и</w:t>
      </w:r>
      <w:r w:rsidRPr="00DF656D">
        <w:rPr>
          <w:rStyle w:val="a6"/>
          <w:sz w:val="28"/>
          <w:szCs w:val="28"/>
        </w:rPr>
        <w:t xml:space="preserve"> </w:t>
      </w:r>
      <w:r w:rsidRPr="00DF656D">
        <w:rPr>
          <w:sz w:val="28"/>
          <w:szCs w:val="28"/>
        </w:rPr>
        <w:t xml:space="preserve">расчете налога, о персональных данных и применении льгот. Чтобы направить сообщение, необходимо выбрать интересующий вопрос, указать номер налогового уведомления, в котором содержатся некорректные сведения, заполнить поле, в каком именно реквизите документа была допущена ошибка, и укачать номер инспекции, которая ее допустила. Каждое поле формы обращения </w:t>
      </w:r>
      <w:r w:rsidRPr="00DF656D">
        <w:rPr>
          <w:sz w:val="28"/>
          <w:szCs w:val="28"/>
        </w:rPr>
        <w:lastRenderedPageBreak/>
        <w:t>сопровождается подсказкой, которая поможет быстро найти необходимую информацию.</w:t>
      </w:r>
    </w:p>
    <w:p w:rsidR="00B462EC" w:rsidRPr="00DF656D" w:rsidRDefault="00A27AFE" w:rsidP="00A27AFE">
      <w:pPr>
        <w:pStyle w:val="1"/>
        <w:shd w:val="clear" w:color="auto" w:fill="auto"/>
        <w:spacing w:line="240" w:lineRule="auto"/>
        <w:ind w:right="20" w:firstLine="567"/>
        <w:rPr>
          <w:sz w:val="28"/>
          <w:szCs w:val="28"/>
        </w:rPr>
      </w:pPr>
      <w:r w:rsidRPr="00DF656D">
        <w:rPr>
          <w:sz w:val="28"/>
          <w:szCs w:val="28"/>
        </w:rPr>
        <w:t>Если информация, которую сообщил налогоплательщик, подтвердится - инспекция произведет перерасчет налога и уведомит его об этом. Если указанные налогоплательщиком доводы не найдут подтверждения - ему будет направлен соответствующий ответ.</w:t>
      </w:r>
    </w:p>
    <w:p w:rsidR="00B462EC" w:rsidRPr="00DF656D" w:rsidRDefault="00A27AFE" w:rsidP="00A27AFE">
      <w:pPr>
        <w:pStyle w:val="1"/>
        <w:shd w:val="clear" w:color="auto" w:fill="auto"/>
        <w:spacing w:line="240" w:lineRule="auto"/>
        <w:ind w:right="20" w:firstLine="567"/>
        <w:rPr>
          <w:sz w:val="28"/>
          <w:szCs w:val="28"/>
        </w:rPr>
      </w:pPr>
      <w:r w:rsidRPr="00DF656D">
        <w:rPr>
          <w:sz w:val="28"/>
          <w:szCs w:val="28"/>
        </w:rPr>
        <w:t xml:space="preserve">Новая функция сервиса «Обратиться в ФНС России» позволит сообщить о своей ситуации тем гражданам, которые не являются пользователями «Личного кабинета налогоплательщика для физических лиц» </w:t>
      </w:r>
      <w:r w:rsidR="00223535">
        <w:rPr>
          <w:rStyle w:val="a6"/>
          <w:b w:val="0"/>
          <w:sz w:val="28"/>
          <w:szCs w:val="28"/>
        </w:rPr>
        <w:t xml:space="preserve">или </w:t>
      </w:r>
      <w:bookmarkStart w:id="1" w:name="_GoBack"/>
      <w:bookmarkEnd w:id="1"/>
      <w:r w:rsidRPr="00DF656D">
        <w:rPr>
          <w:sz w:val="28"/>
          <w:szCs w:val="28"/>
        </w:rPr>
        <w:t xml:space="preserve">утратили доступ к нему. Кроме того, разобраться в своем налоговом уведомлении таким пользователям поможет </w:t>
      </w:r>
      <w:proofErr w:type="gramStart"/>
      <w:r w:rsidRPr="00DF656D">
        <w:rPr>
          <w:sz w:val="28"/>
          <w:szCs w:val="28"/>
        </w:rPr>
        <w:t>специальная</w:t>
      </w:r>
      <w:proofErr w:type="gramEnd"/>
      <w:r w:rsidRPr="00DF656D">
        <w:rPr>
          <w:sz w:val="28"/>
          <w:szCs w:val="28"/>
        </w:rPr>
        <w:t xml:space="preserve"> промо-страница «Налоговое уведомление физических лиц - 2019».</w:t>
      </w:r>
    </w:p>
    <w:p w:rsidR="00B462EC" w:rsidRPr="00DF656D" w:rsidRDefault="00A27AFE" w:rsidP="00A27AFE">
      <w:pPr>
        <w:pStyle w:val="1"/>
        <w:shd w:val="clear" w:color="auto" w:fill="auto"/>
        <w:spacing w:line="240" w:lineRule="auto"/>
        <w:ind w:right="20" w:firstLine="567"/>
        <w:rPr>
          <w:sz w:val="28"/>
          <w:szCs w:val="28"/>
        </w:rPr>
      </w:pPr>
      <w:r w:rsidRPr="00DF656D">
        <w:rPr>
          <w:sz w:val="28"/>
          <w:szCs w:val="28"/>
        </w:rPr>
        <w:t>Налоги можно уплатить через кассы и терминалы кредитных учреждений, в офисах ФГУ</w:t>
      </w:r>
      <w:r w:rsidR="00223535">
        <w:rPr>
          <w:sz w:val="28"/>
          <w:szCs w:val="28"/>
        </w:rPr>
        <w:t>П</w:t>
      </w:r>
      <w:r w:rsidRPr="00DF656D">
        <w:rPr>
          <w:sz w:val="28"/>
          <w:szCs w:val="28"/>
        </w:rPr>
        <w:t xml:space="preserve"> «Почта России», а также через сайт ФНС России с помощью электронных сервисов «Личный кабинет налогоплательщика для физических лиц» и «Заплати налоги».</w:t>
      </w:r>
    </w:p>
    <w:p w:rsidR="00B462EC" w:rsidRPr="00DF656D" w:rsidRDefault="00A27AFE" w:rsidP="00A27AFE">
      <w:pPr>
        <w:pStyle w:val="1"/>
        <w:shd w:val="clear" w:color="auto" w:fill="auto"/>
        <w:spacing w:line="240" w:lineRule="auto"/>
        <w:ind w:right="20" w:firstLine="567"/>
        <w:rPr>
          <w:sz w:val="28"/>
          <w:szCs w:val="28"/>
        </w:rPr>
      </w:pPr>
      <w:r w:rsidRPr="00DF656D">
        <w:rPr>
          <w:sz w:val="28"/>
          <w:szCs w:val="28"/>
        </w:rPr>
        <w:t>Имущественные налоги целиком остаются в регионе, формируют региональный бюджет и местные бюджеты и являются основой для реализации социальных программ.</w:t>
      </w:r>
    </w:p>
    <w:p w:rsidR="00B462EC" w:rsidRPr="00DF656D" w:rsidRDefault="00A27AFE" w:rsidP="00A27AFE">
      <w:pPr>
        <w:pStyle w:val="23"/>
        <w:keepNext/>
        <w:keepLines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bookmarkStart w:id="2" w:name="bookmark2"/>
      <w:r w:rsidRPr="00DF656D">
        <w:rPr>
          <w:sz w:val="28"/>
          <w:szCs w:val="28"/>
        </w:rPr>
        <w:t>Просим Вас своевременно оплатить налоги до 01.12.2019 года.</w:t>
      </w:r>
      <w:bookmarkEnd w:id="2"/>
    </w:p>
    <w:sectPr w:rsidR="00B462EC" w:rsidRPr="00DF656D">
      <w:type w:val="continuous"/>
      <w:pgSz w:w="11909" w:h="16838"/>
      <w:pgMar w:top="676" w:right="982" w:bottom="666" w:left="10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4F8" w:rsidRDefault="001734F8">
      <w:r>
        <w:separator/>
      </w:r>
    </w:p>
  </w:endnote>
  <w:endnote w:type="continuationSeparator" w:id="0">
    <w:p w:rsidR="001734F8" w:rsidRDefault="0017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4F8" w:rsidRDefault="001734F8"/>
  </w:footnote>
  <w:footnote w:type="continuationSeparator" w:id="0">
    <w:p w:rsidR="001734F8" w:rsidRDefault="001734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EC"/>
    <w:rsid w:val="000D3B4C"/>
    <w:rsid w:val="001734F8"/>
    <w:rsid w:val="00223535"/>
    <w:rsid w:val="00A27AFE"/>
    <w:rsid w:val="00B462EC"/>
    <w:rsid w:val="00DF656D"/>
    <w:rsid w:val="00F7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2">
    <w:name w:val="Основной текст (2)_"/>
    <w:basedOn w:val="a0"/>
    <w:link w:val="20"/>
    <w:rPr>
      <w:rFonts w:ascii="Trebuchet MS" w:eastAsia="Trebuchet MS" w:hAnsi="Trebuchet MS" w:cs="Trebuchet MS"/>
      <w:b/>
      <w:bCs/>
      <w:i/>
      <w:iCs/>
      <w:smallCaps w:val="0"/>
      <w:strike w:val="0"/>
      <w:spacing w:val="-40"/>
      <w:sz w:val="27"/>
      <w:szCs w:val="27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120" w:line="0" w:lineRule="atLeast"/>
      <w:jc w:val="righ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120" w:line="0" w:lineRule="atLeast"/>
      <w:jc w:val="both"/>
      <w:outlineLvl w:val="0"/>
    </w:pPr>
    <w:rPr>
      <w:rFonts w:ascii="Arial" w:eastAsia="Arial" w:hAnsi="Arial" w:cs="Arial"/>
      <w:spacing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0" w:lineRule="atLeast"/>
      <w:jc w:val="both"/>
    </w:pPr>
    <w:rPr>
      <w:rFonts w:ascii="Trebuchet MS" w:eastAsia="Trebuchet MS" w:hAnsi="Trebuchet MS" w:cs="Trebuchet MS"/>
      <w:b/>
      <w:bCs/>
      <w:i/>
      <w:iCs/>
      <w:spacing w:val="-40"/>
      <w:sz w:val="27"/>
      <w:szCs w:val="27"/>
    </w:rPr>
  </w:style>
  <w:style w:type="paragraph" w:customStyle="1" w:styleId="23">
    <w:name w:val="Заголовок №2"/>
    <w:basedOn w:val="a"/>
    <w:link w:val="21"/>
    <w:pPr>
      <w:shd w:val="clear" w:color="auto" w:fill="FFFFFF"/>
      <w:spacing w:before="300"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2">
    <w:name w:val="Основной текст (2)_"/>
    <w:basedOn w:val="a0"/>
    <w:link w:val="20"/>
    <w:rPr>
      <w:rFonts w:ascii="Trebuchet MS" w:eastAsia="Trebuchet MS" w:hAnsi="Trebuchet MS" w:cs="Trebuchet MS"/>
      <w:b/>
      <w:bCs/>
      <w:i/>
      <w:iCs/>
      <w:smallCaps w:val="0"/>
      <w:strike w:val="0"/>
      <w:spacing w:val="-40"/>
      <w:sz w:val="27"/>
      <w:szCs w:val="27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120" w:line="0" w:lineRule="atLeast"/>
      <w:jc w:val="righ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120" w:line="0" w:lineRule="atLeast"/>
      <w:jc w:val="both"/>
      <w:outlineLvl w:val="0"/>
    </w:pPr>
    <w:rPr>
      <w:rFonts w:ascii="Arial" w:eastAsia="Arial" w:hAnsi="Arial" w:cs="Arial"/>
      <w:spacing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0" w:lineRule="atLeast"/>
      <w:jc w:val="both"/>
    </w:pPr>
    <w:rPr>
      <w:rFonts w:ascii="Trebuchet MS" w:eastAsia="Trebuchet MS" w:hAnsi="Trebuchet MS" w:cs="Trebuchet MS"/>
      <w:b/>
      <w:bCs/>
      <w:i/>
      <w:iCs/>
      <w:spacing w:val="-40"/>
      <w:sz w:val="27"/>
      <w:szCs w:val="27"/>
    </w:rPr>
  </w:style>
  <w:style w:type="paragraph" w:customStyle="1" w:styleId="23">
    <w:name w:val="Заголовок №2"/>
    <w:basedOn w:val="a"/>
    <w:link w:val="21"/>
    <w:pPr>
      <w:shd w:val="clear" w:color="auto" w:fill="FFFFFF"/>
      <w:spacing w:before="300"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lo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Basaliko</cp:lastModifiedBy>
  <cp:revision>4</cp:revision>
  <dcterms:created xsi:type="dcterms:W3CDTF">2019-11-19T01:06:00Z</dcterms:created>
  <dcterms:modified xsi:type="dcterms:W3CDTF">2019-11-25T07:44:00Z</dcterms:modified>
</cp:coreProperties>
</file>