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81" w:rsidRPr="00951D5F" w:rsidRDefault="00247481" w:rsidP="00247481">
      <w:pPr>
        <w:pStyle w:val="a5"/>
        <w:rPr>
          <w:szCs w:val="28"/>
          <w:lang w:val="ru-RU"/>
        </w:rPr>
      </w:pPr>
    </w:p>
    <w:p w:rsidR="00247481" w:rsidRPr="00951D5F" w:rsidRDefault="00247481" w:rsidP="00247481">
      <w:pPr>
        <w:pStyle w:val="a5"/>
        <w:rPr>
          <w:szCs w:val="28"/>
          <w:lang w:val="ru-RU"/>
        </w:rPr>
      </w:pPr>
      <w:r w:rsidRPr="00951D5F">
        <w:rPr>
          <w:szCs w:val="28"/>
          <w:lang w:val="ru-RU"/>
        </w:rPr>
        <w:t>АДМИНИСТРАЦИЯ</w:t>
      </w:r>
    </w:p>
    <w:p w:rsidR="003D04CA" w:rsidRPr="00951D5F" w:rsidRDefault="00247481" w:rsidP="00247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5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DB2CA3" w:rsidRPr="00951D5F" w:rsidRDefault="00DB2CA3" w:rsidP="00247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81" w:rsidRPr="00951D5F" w:rsidRDefault="00247481" w:rsidP="00247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7481" w:rsidRPr="00951D5F" w:rsidRDefault="003D04CA" w:rsidP="00247481">
      <w:pPr>
        <w:pStyle w:val="4"/>
        <w:rPr>
          <w:b w:val="0"/>
          <w:sz w:val="28"/>
          <w:szCs w:val="28"/>
          <w:lang w:val="ru-RU"/>
        </w:rPr>
      </w:pPr>
      <w:r w:rsidRPr="00951D5F">
        <w:rPr>
          <w:b w:val="0"/>
          <w:sz w:val="28"/>
          <w:szCs w:val="28"/>
          <w:lang w:val="ru-RU"/>
        </w:rPr>
        <w:t>от 30.12.</w:t>
      </w:r>
      <w:r w:rsidR="00E4206A" w:rsidRPr="00951D5F">
        <w:rPr>
          <w:b w:val="0"/>
          <w:sz w:val="28"/>
          <w:szCs w:val="28"/>
          <w:lang w:val="ru-RU"/>
        </w:rPr>
        <w:t>2018</w:t>
      </w:r>
      <w:r w:rsidR="00247481" w:rsidRPr="00951D5F">
        <w:rPr>
          <w:b w:val="0"/>
          <w:sz w:val="28"/>
          <w:szCs w:val="28"/>
          <w:lang w:val="ru-RU"/>
        </w:rPr>
        <w:t xml:space="preserve"> года </w:t>
      </w:r>
      <w:r w:rsidR="00E4206A" w:rsidRPr="00951D5F">
        <w:rPr>
          <w:b w:val="0"/>
          <w:sz w:val="28"/>
          <w:szCs w:val="28"/>
          <w:lang w:val="ru-RU"/>
        </w:rPr>
        <w:t xml:space="preserve"> № 371</w:t>
      </w:r>
    </w:p>
    <w:p w:rsidR="004F322D" w:rsidRPr="00951D5F" w:rsidRDefault="004F322D" w:rsidP="0096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2D" w:rsidRPr="00951D5F" w:rsidRDefault="004F322D" w:rsidP="007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="007E7F91" w:rsidRPr="00951D5F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951D5F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4F322D" w:rsidRPr="00951D5F" w:rsidRDefault="00247481" w:rsidP="007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="004F322D" w:rsidRPr="00951D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322D" w:rsidRPr="00951D5F" w:rsidRDefault="004F322D" w:rsidP="004F322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304B" w:rsidRPr="00250777" w:rsidRDefault="007E7F91" w:rsidP="00951D5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507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5077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50777">
        <w:rPr>
          <w:rFonts w:ascii="Times New Roman" w:hAnsi="Times New Roman" w:cs="Times New Roman"/>
          <w:sz w:val="28"/>
          <w:szCs w:val="28"/>
        </w:rPr>
        <w:t xml:space="preserve"> от 12.02.1998 № 28-ФЗ «О гражданской обороне»</w:t>
      </w:r>
      <w:r w:rsidR="00F3304B" w:rsidRPr="00250777">
        <w:rPr>
          <w:rFonts w:ascii="Times New Roman" w:hAnsi="Times New Roman" w:cs="Times New Roman"/>
          <w:sz w:val="28"/>
          <w:szCs w:val="28"/>
        </w:rPr>
        <w:t>,</w:t>
      </w:r>
      <w:r w:rsidRPr="0025077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5077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507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22.06.2004 № 303 «О порядке эвакуации населения, материальных и культурных ценностей в безопасные районы», в целях организации и планирования </w:t>
      </w:r>
      <w:proofErr w:type="spellStart"/>
      <w:r w:rsidRPr="00250777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250777">
        <w:rPr>
          <w:rFonts w:ascii="Times New Roman" w:hAnsi="Times New Roman" w:cs="Times New Roman"/>
          <w:sz w:val="28"/>
          <w:szCs w:val="28"/>
        </w:rPr>
        <w:t xml:space="preserve"> и эвакуационных мероприятий при возникновении чрезвычайных ситуаций природного и техногенного характера, а также в условиях военного времени</w:t>
      </w:r>
      <w:proofErr w:type="gramEnd"/>
    </w:p>
    <w:p w:rsidR="007E7F91" w:rsidRPr="00951D5F" w:rsidRDefault="00250777" w:rsidP="00F3304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D6E61" w:rsidRPr="00951D5F">
        <w:rPr>
          <w:rFonts w:ascii="Times New Roman" w:hAnsi="Times New Roman" w:cs="Times New Roman"/>
          <w:sz w:val="28"/>
          <w:szCs w:val="28"/>
        </w:rPr>
        <w:t>:</w:t>
      </w:r>
    </w:p>
    <w:p w:rsidR="007E7F91" w:rsidRPr="00951D5F" w:rsidRDefault="007E7F91" w:rsidP="00951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1. Образовать </w:t>
      </w:r>
      <w:proofErr w:type="spellStart"/>
      <w:r w:rsidRPr="00951D5F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951D5F">
        <w:rPr>
          <w:rFonts w:ascii="Times New Roman" w:hAnsi="Times New Roman" w:cs="Times New Roman"/>
          <w:sz w:val="28"/>
          <w:szCs w:val="28"/>
        </w:rPr>
        <w:t xml:space="preserve"> комиссию города Татарска Новосибирской области .</w:t>
      </w:r>
    </w:p>
    <w:p w:rsidR="007E7F91" w:rsidRPr="00951D5F" w:rsidRDefault="007E7F91" w:rsidP="00951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2. Утвердить </w:t>
      </w:r>
      <w:hyperlink r:id="rId8" w:history="1">
        <w:r w:rsidRPr="00951D5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951D5F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951D5F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951D5F">
        <w:rPr>
          <w:rFonts w:ascii="Times New Roman" w:hAnsi="Times New Roman" w:cs="Times New Roman"/>
          <w:sz w:val="28"/>
          <w:szCs w:val="28"/>
        </w:rPr>
        <w:t xml:space="preserve"> комиссии города Татарска Новосибирской области (приложение № 1).</w:t>
      </w:r>
    </w:p>
    <w:p w:rsidR="007E7F91" w:rsidRPr="00951D5F" w:rsidRDefault="00951D5F" w:rsidP="00951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>3</w:t>
      </w:r>
      <w:r w:rsidR="007E7F91" w:rsidRPr="00951D5F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9" w:history="1">
        <w:r w:rsidR="007E7F91" w:rsidRPr="00951D5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7E7F91" w:rsidRPr="00951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91" w:rsidRPr="00951D5F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7E7F91" w:rsidRPr="00951D5F">
        <w:rPr>
          <w:rFonts w:ascii="Times New Roman" w:hAnsi="Times New Roman" w:cs="Times New Roman"/>
          <w:sz w:val="28"/>
          <w:szCs w:val="28"/>
        </w:rPr>
        <w:t xml:space="preserve"> комиссии города Татарска Новосибирской области (приложение № 2).</w:t>
      </w:r>
    </w:p>
    <w:p w:rsidR="007E7F91" w:rsidRPr="00951D5F" w:rsidRDefault="00951D5F" w:rsidP="00951D5F">
      <w:pPr>
        <w:spacing w:after="0"/>
        <w:ind w:firstLine="709"/>
        <w:jc w:val="both"/>
        <w:rPr>
          <w:rStyle w:val="FontStyle12"/>
          <w:rFonts w:eastAsia="SimSu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>4</w:t>
      </w:r>
      <w:r w:rsidR="007E7F91" w:rsidRPr="00951D5F">
        <w:rPr>
          <w:rFonts w:ascii="Times New Roman" w:hAnsi="Times New Roman" w:cs="Times New Roman"/>
          <w:sz w:val="28"/>
          <w:szCs w:val="28"/>
        </w:rPr>
        <w:t xml:space="preserve">. </w:t>
      </w:r>
      <w:r w:rsidR="007E7F91" w:rsidRPr="00951D5F">
        <w:rPr>
          <w:rStyle w:val="FontStyle12"/>
          <w:rFonts w:eastAsia="SimSun"/>
          <w:sz w:val="28"/>
          <w:szCs w:val="28"/>
        </w:rPr>
        <w:t xml:space="preserve">Постановление администрации </w:t>
      </w:r>
      <w:r w:rsidR="007E7F91" w:rsidRPr="00951D5F"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</w:t>
      </w:r>
      <w:r w:rsidR="00FF1935" w:rsidRPr="00951D5F">
        <w:rPr>
          <w:rStyle w:val="FontStyle12"/>
          <w:rFonts w:eastAsia="SimSun"/>
          <w:sz w:val="28"/>
          <w:szCs w:val="28"/>
        </w:rPr>
        <w:t>от 29.11.2016 г. № 194</w:t>
      </w:r>
      <w:r w:rsidR="007E7F91" w:rsidRPr="00951D5F">
        <w:rPr>
          <w:rStyle w:val="FontStyle12"/>
          <w:rFonts w:eastAsia="SimSun"/>
          <w:sz w:val="28"/>
          <w:szCs w:val="28"/>
        </w:rPr>
        <w:t xml:space="preserve"> «Об эвакуационной комиссии </w:t>
      </w:r>
      <w:r w:rsidR="00FF1935" w:rsidRPr="00951D5F">
        <w:rPr>
          <w:rStyle w:val="FontStyle12"/>
          <w:rFonts w:eastAsia="SimSun"/>
          <w:sz w:val="28"/>
          <w:szCs w:val="28"/>
        </w:rPr>
        <w:t xml:space="preserve">города Татарска Новосибирской области» </w:t>
      </w:r>
      <w:r w:rsidR="007E7F91" w:rsidRPr="00951D5F">
        <w:rPr>
          <w:rStyle w:val="FontStyle12"/>
          <w:rFonts w:eastAsia="SimSun"/>
          <w:sz w:val="28"/>
          <w:szCs w:val="28"/>
        </w:rPr>
        <w:t>признать утративших силу.</w:t>
      </w:r>
    </w:p>
    <w:p w:rsidR="007E7F91" w:rsidRPr="00951D5F" w:rsidRDefault="00951D5F" w:rsidP="00951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eastAsia="SimSun" w:hAnsi="Times New Roman" w:cs="Times New Roman"/>
          <w:sz w:val="28"/>
          <w:szCs w:val="28"/>
        </w:rPr>
        <w:t>5</w:t>
      </w:r>
      <w:r w:rsidR="007E7F91" w:rsidRPr="00951D5F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FF1935" w:rsidRPr="00951D5F">
        <w:rPr>
          <w:rFonts w:ascii="Times New Roman" w:hAnsi="Times New Roman" w:cs="Times New Roman"/>
          <w:sz w:val="28"/>
          <w:szCs w:val="28"/>
        </w:rPr>
        <w:t xml:space="preserve">Отделу организационно-контрольной, кадровой и правовой работы администрации города Татарска </w:t>
      </w:r>
      <w:r w:rsidR="00F3304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F1935" w:rsidRPr="00951D5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7E7F91" w:rsidRPr="00951D5F">
        <w:rPr>
          <w:rFonts w:ascii="Times New Roman" w:eastAsia="SimSun" w:hAnsi="Times New Roman" w:cs="Times New Roman"/>
          <w:sz w:val="28"/>
          <w:szCs w:val="28"/>
        </w:rPr>
        <w:t xml:space="preserve">в Бюллетене </w:t>
      </w:r>
      <w:proofErr w:type="gramStart"/>
      <w:r w:rsidR="007E7F91" w:rsidRPr="00951D5F">
        <w:rPr>
          <w:rFonts w:ascii="Times New Roman" w:eastAsia="SimSun" w:hAnsi="Times New Roman" w:cs="Times New Roman"/>
          <w:sz w:val="28"/>
          <w:szCs w:val="28"/>
        </w:rPr>
        <w:t xml:space="preserve">органов местного самоуправления </w:t>
      </w:r>
      <w:r w:rsidR="00F3304B">
        <w:rPr>
          <w:rFonts w:ascii="Times New Roman" w:eastAsia="SimSun" w:hAnsi="Times New Roman" w:cs="Times New Roman"/>
          <w:sz w:val="28"/>
          <w:szCs w:val="28"/>
        </w:rPr>
        <w:t>города Татарска Новосибирской области</w:t>
      </w:r>
      <w:proofErr w:type="gramEnd"/>
      <w:r w:rsidR="00F3304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E7F91" w:rsidRPr="00951D5F">
        <w:rPr>
          <w:rFonts w:ascii="Times New Roman" w:eastAsia="SimSu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FF1935" w:rsidRPr="00951D5F">
        <w:rPr>
          <w:rFonts w:ascii="Times New Roman" w:eastAsia="SimSun" w:hAnsi="Times New Roman" w:cs="Times New Roman"/>
          <w:sz w:val="28"/>
          <w:szCs w:val="28"/>
        </w:rPr>
        <w:t>города Татарска Новосибирской области</w:t>
      </w:r>
    </w:p>
    <w:p w:rsidR="00951D5F" w:rsidRPr="00951D5F" w:rsidRDefault="00951D5F" w:rsidP="00951D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>6</w:t>
      </w:r>
      <w:r w:rsidR="007E7F91" w:rsidRPr="00951D5F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7E7F91" w:rsidRPr="00951D5F" w:rsidRDefault="00951D5F" w:rsidP="00951D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>7</w:t>
      </w:r>
      <w:r w:rsidR="007E7F91" w:rsidRPr="00951D5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7F91" w:rsidRPr="00951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F91" w:rsidRPr="00951D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6E61" w:rsidRPr="00951D5F" w:rsidRDefault="000D6E61" w:rsidP="00951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6A" w:rsidRPr="00951D5F" w:rsidRDefault="00E4206A" w:rsidP="000D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Глава города Татарска </w:t>
      </w:r>
    </w:p>
    <w:p w:rsidR="00E4206A" w:rsidRPr="00951D5F" w:rsidRDefault="00E4206A" w:rsidP="000D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А.И. Шведов</w:t>
      </w:r>
    </w:p>
    <w:p w:rsidR="00E4206A" w:rsidRPr="00951D5F" w:rsidRDefault="00E4206A" w:rsidP="000D6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администрации </w:t>
      </w: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>города Татарска</w:t>
      </w: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951D5F">
        <w:rPr>
          <w:rFonts w:ascii="Times New Roman" w:hAnsi="Times New Roman" w:cs="Times New Roman"/>
          <w:sz w:val="28"/>
          <w:szCs w:val="28"/>
        </w:rPr>
        <w:t>Ильященко</w:t>
      </w:r>
      <w:proofErr w:type="spellEnd"/>
      <w:r w:rsidRPr="00951D5F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Начальник отдела экономики, имущества </w:t>
      </w: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:rsidR="000D6E61" w:rsidRPr="00951D5F" w:rsidRDefault="000D6E61" w:rsidP="000D6E61">
      <w:pPr>
        <w:rPr>
          <w:rFonts w:ascii="Times New Roman" w:hAnsi="Times New Roman" w:cs="Times New Roman"/>
          <w:sz w:val="28"/>
          <w:szCs w:val="28"/>
        </w:rPr>
      </w:pPr>
      <w:r w:rsidRPr="00951D5F">
        <w:rPr>
          <w:rFonts w:ascii="Times New Roman" w:hAnsi="Times New Roman" w:cs="Times New Roman"/>
          <w:sz w:val="28"/>
          <w:szCs w:val="28"/>
        </w:rPr>
        <w:t>______________Кузнецова Л.Л.</w:t>
      </w:r>
    </w:p>
    <w:p w:rsidR="000D6E61" w:rsidRPr="003B4487" w:rsidRDefault="000D6E61" w:rsidP="000D6E61">
      <w:pPr>
        <w:rPr>
          <w:sz w:val="28"/>
          <w:szCs w:val="28"/>
        </w:rPr>
      </w:pPr>
    </w:p>
    <w:p w:rsidR="000D6E61" w:rsidRPr="003B4487" w:rsidRDefault="000D6E61" w:rsidP="000D6E61">
      <w:pPr>
        <w:rPr>
          <w:sz w:val="28"/>
          <w:szCs w:val="28"/>
        </w:rPr>
      </w:pPr>
    </w:p>
    <w:p w:rsidR="00E4206A" w:rsidRDefault="00E4206A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206A" w:rsidRDefault="00E4206A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206A" w:rsidRDefault="00E4206A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206A" w:rsidRDefault="00E4206A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206A" w:rsidRDefault="00E4206A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AB0" w:rsidRDefault="00944AB0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AB0" w:rsidRDefault="00944AB0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AB0" w:rsidRDefault="00944AB0" w:rsidP="000D6E6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1" w:type="dxa"/>
        <w:tblLook w:val="0000" w:firstRow="0" w:lastRow="0" w:firstColumn="0" w:lastColumn="0" w:noHBand="0" w:noVBand="0"/>
      </w:tblPr>
      <w:tblGrid>
        <w:gridCol w:w="5130"/>
        <w:gridCol w:w="4950"/>
      </w:tblGrid>
      <w:tr w:rsidR="00DB2CA3" w:rsidTr="00DB2CA3">
        <w:trPr>
          <w:trHeight w:val="620"/>
        </w:trPr>
        <w:tc>
          <w:tcPr>
            <w:tcW w:w="5130" w:type="dxa"/>
          </w:tcPr>
          <w:p w:rsidR="00DB2CA3" w:rsidRDefault="00DB2CA3" w:rsidP="000D6E61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04B" w:rsidRDefault="00F3304B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04B" w:rsidRDefault="00F3304B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A3" w:rsidRDefault="00DB2CA3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B2CA3" w:rsidRDefault="00DB2CA3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644F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Татарска Новосибирской области</w:t>
            </w:r>
            <w:r w:rsidRPr="007E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30.12.2018 г. № 371</w:t>
            </w:r>
          </w:p>
        </w:tc>
      </w:tr>
    </w:tbl>
    <w:p w:rsidR="007E7F91" w:rsidRPr="007E7F91" w:rsidRDefault="008C1C61" w:rsidP="000D6E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7E7F91" w:rsidRPr="00077A6E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Положение</w:t>
        </w:r>
      </w:hyperlink>
      <w:r w:rsidR="007E7F91" w:rsidRPr="00077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F91" w:rsidRPr="007E7F91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="007E7F91" w:rsidRPr="007E7F91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  <w:r w:rsidR="007E7F91" w:rsidRPr="007E7F91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077A6E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7E7F91" w:rsidRPr="007E7F91" w:rsidRDefault="007E7F91" w:rsidP="000D6E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1.1. Настоящее Положение об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77A6E"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</w:t>
      </w:r>
      <w:r w:rsidRPr="007E7F91">
        <w:rPr>
          <w:rFonts w:ascii="Times New Roman" w:hAnsi="Times New Roman" w:cs="Times New Roman"/>
          <w:sz w:val="28"/>
          <w:szCs w:val="28"/>
        </w:rPr>
        <w:t>(далее - Положение) определяет порядок создания и основные задачи, права и обяз</w:t>
      </w:r>
      <w:r w:rsidR="00061889">
        <w:rPr>
          <w:rFonts w:ascii="Times New Roman" w:hAnsi="Times New Roman" w:cs="Times New Roman"/>
          <w:sz w:val="28"/>
          <w:szCs w:val="28"/>
        </w:rPr>
        <w:t xml:space="preserve">анности </w:t>
      </w:r>
      <w:proofErr w:type="spellStart"/>
      <w:r w:rsidR="0006188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061889">
        <w:rPr>
          <w:rFonts w:ascii="Times New Roman" w:hAnsi="Times New Roman" w:cs="Times New Roman"/>
          <w:sz w:val="28"/>
          <w:szCs w:val="28"/>
        </w:rPr>
        <w:t xml:space="preserve"> комиссии города Татарска Новосибирской области</w:t>
      </w:r>
      <w:r w:rsidR="00061889" w:rsidRPr="007E7F91">
        <w:rPr>
          <w:rFonts w:ascii="Times New Roman" w:hAnsi="Times New Roman" w:cs="Times New Roman"/>
          <w:sz w:val="28"/>
          <w:szCs w:val="28"/>
        </w:rPr>
        <w:t xml:space="preserve"> </w:t>
      </w:r>
      <w:r w:rsidRPr="007E7F91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 xml:space="preserve">Комиссия создана для организации приема и размещения эвакуируемого населения, материальных и культурных ценностей в безопасных районах </w:t>
      </w:r>
      <w:r w:rsidR="00061889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7E7F91">
        <w:rPr>
          <w:rFonts w:ascii="Times New Roman" w:hAnsi="Times New Roman" w:cs="Times New Roman"/>
          <w:sz w:val="28"/>
          <w:szCs w:val="28"/>
        </w:rPr>
        <w:t xml:space="preserve">при ведении военных действий, а также для эвакуации населения, материальных и культурных ценностей из зон возможных опасностей </w:t>
      </w:r>
      <w:r w:rsidR="00061889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7E7F91">
        <w:rPr>
          <w:rFonts w:ascii="Times New Roman" w:hAnsi="Times New Roman" w:cs="Times New Roman"/>
          <w:sz w:val="28"/>
          <w:szCs w:val="28"/>
        </w:rPr>
        <w:t>в безопасные районы при угрозе возникновения или при возникновении чрезвычайных ситуаций природного и техногенного характера (далее - эвакуационные мероприятия).</w:t>
      </w:r>
      <w:proofErr w:type="gramEnd"/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1.3. В состав Комиссии входят: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1.4. В составе Комиссии создаются группы:</w:t>
      </w:r>
    </w:p>
    <w:p w:rsidR="007E7F91" w:rsidRPr="007E7F91" w:rsidRDefault="007E7F91" w:rsidP="000D6E6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- оповещение  и  связи </w:t>
      </w:r>
    </w:p>
    <w:p w:rsidR="007E7F91" w:rsidRPr="007E7F91" w:rsidRDefault="007E7F91" w:rsidP="000D6E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- учета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и информации</w:t>
      </w:r>
    </w:p>
    <w:p w:rsidR="007E7F91" w:rsidRPr="007E7F91" w:rsidRDefault="007E7F91" w:rsidP="000D6E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- приема и организации размещения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</w:p>
    <w:p w:rsidR="007E7F91" w:rsidRPr="007E7F91" w:rsidRDefault="007E7F91" w:rsidP="000D6E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- дорожного и транспортного обеспечения </w:t>
      </w:r>
    </w:p>
    <w:p w:rsidR="007E7F91" w:rsidRPr="007E7F91" w:rsidRDefault="007E7F91" w:rsidP="000D6E6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- социального и других видов обеспечения</w:t>
      </w:r>
    </w:p>
    <w:p w:rsidR="007E7F91" w:rsidRPr="007E7F91" w:rsidRDefault="007E7F91" w:rsidP="000D6E6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 xml:space="preserve"> вывозом  ценностей и уникального оборудования. 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постановлением администрации </w:t>
      </w:r>
      <w:r w:rsidR="00061889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7E7F91">
        <w:rPr>
          <w:rFonts w:ascii="Times New Roman" w:hAnsi="Times New Roman" w:cs="Times New Roman"/>
          <w:sz w:val="28"/>
          <w:szCs w:val="28"/>
        </w:rPr>
        <w:t>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1.5. 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Для рассмотрения вопросов планирования эвакуационных мероприятий, их всестороннего обеспечения, 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 xml:space="preserve"> состоянием подготовки и готовности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061889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061889" w:rsidRPr="007E7F91">
        <w:rPr>
          <w:rFonts w:ascii="Times New Roman" w:hAnsi="Times New Roman" w:cs="Times New Roman"/>
          <w:sz w:val="28"/>
          <w:szCs w:val="28"/>
        </w:rPr>
        <w:t xml:space="preserve"> </w:t>
      </w:r>
      <w:r w:rsidRPr="007E7F91">
        <w:rPr>
          <w:rFonts w:ascii="Times New Roman" w:hAnsi="Times New Roman" w:cs="Times New Roman"/>
          <w:sz w:val="28"/>
          <w:szCs w:val="28"/>
        </w:rPr>
        <w:t>не реже одного раза в полугодие проводятся заседания Комиссии.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протоколов, а при необходимости - в виде проектов постановлений и распоряжений, которые вносятся установл</w:t>
      </w:r>
      <w:r w:rsidR="00061889">
        <w:rPr>
          <w:rFonts w:ascii="Times New Roman" w:hAnsi="Times New Roman" w:cs="Times New Roman"/>
          <w:sz w:val="28"/>
          <w:szCs w:val="28"/>
        </w:rPr>
        <w:t>енным порядком на рассмотрение Г</w:t>
      </w:r>
      <w:r w:rsidRPr="007E7F91">
        <w:rPr>
          <w:rFonts w:ascii="Times New Roman" w:hAnsi="Times New Roman" w:cs="Times New Roman"/>
          <w:sz w:val="28"/>
          <w:szCs w:val="28"/>
        </w:rPr>
        <w:t xml:space="preserve">лаве </w:t>
      </w:r>
      <w:r w:rsidR="00061889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7E7F91">
        <w:rPr>
          <w:rFonts w:ascii="Times New Roman" w:hAnsi="Times New Roman" w:cs="Times New Roman"/>
          <w:sz w:val="28"/>
          <w:szCs w:val="28"/>
        </w:rPr>
        <w:t>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1.6. К</w:t>
      </w:r>
      <w:r w:rsidR="00B916DF">
        <w:rPr>
          <w:rFonts w:ascii="Times New Roman" w:hAnsi="Times New Roman" w:cs="Times New Roman"/>
          <w:sz w:val="28"/>
          <w:szCs w:val="28"/>
        </w:rPr>
        <w:t>омиссия размещается по решению Г</w:t>
      </w:r>
      <w:r w:rsidRPr="007E7F91">
        <w:rPr>
          <w:rFonts w:ascii="Times New Roman" w:hAnsi="Times New Roman" w:cs="Times New Roman"/>
          <w:sz w:val="28"/>
          <w:szCs w:val="28"/>
        </w:rPr>
        <w:t xml:space="preserve">лавы </w:t>
      </w:r>
      <w:r w:rsidR="00061889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061889" w:rsidRPr="007E7F91">
        <w:rPr>
          <w:rFonts w:ascii="Times New Roman" w:hAnsi="Times New Roman" w:cs="Times New Roman"/>
          <w:sz w:val="28"/>
          <w:szCs w:val="28"/>
        </w:rPr>
        <w:t xml:space="preserve"> </w:t>
      </w:r>
      <w:r w:rsidRPr="007E7F91">
        <w:rPr>
          <w:rFonts w:ascii="Times New Roman" w:hAnsi="Times New Roman" w:cs="Times New Roman"/>
          <w:sz w:val="28"/>
          <w:szCs w:val="28"/>
        </w:rPr>
        <w:t>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передачу необходимой информации.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организация разработки и корректировки планов приёма и эвакуации;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 xml:space="preserve"> своевременным комплектованием, качественной подготовкой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эвакоприёмными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 xml:space="preserve"> подготовкой и проведением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2.2. Для реализации возложенных на нее задач Комиссия осуществляет следующие функции: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разработка и ежегодное уточнение планов эвакуации и рассредоточения населения, материальных и культурных ценностей (далее - планов эвакуации) Татарского района совместно с взаимодействующими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эвакоприёмными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органами;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разработка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районах, осуществление 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 xml:space="preserve"> выполнением этих мероприятий;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органами военного управления по вопросам планирования и проведения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участие в учениях гражданской обороны в целях проверки разрабатываемых планов эвакуации (планов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 и готовности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органов к их выполнению;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комиссией области по вопросам планирования и проведения эвакуационных мероприятий;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б) при выполнении мероприятий по гражданской обороне: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приведение в готовность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комиссий, сил и сре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>я обеспечения эвакуации, уточнение схем оповещения и связи;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уточнение категорий и численности эвакуируемого населения;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уточнение плана эвакуации (плана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районах), 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 xml:space="preserve"> проведением этой работы в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B916DF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7E7F91">
        <w:rPr>
          <w:rFonts w:ascii="Times New Roman" w:hAnsi="Times New Roman" w:cs="Times New Roman"/>
          <w:sz w:val="28"/>
          <w:szCs w:val="28"/>
        </w:rPr>
        <w:t>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организация подготовки к развертыванию сборных 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 пунктов (приемных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пунктов), </w:t>
      </w:r>
      <w:proofErr w:type="gramStart"/>
      <w:r w:rsidRPr="007E7F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F91">
        <w:rPr>
          <w:rFonts w:ascii="Times New Roman" w:hAnsi="Times New Roman" w:cs="Times New Roman"/>
          <w:sz w:val="28"/>
          <w:szCs w:val="28"/>
        </w:rPr>
        <w:t xml:space="preserve"> ходом их развертывания;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подготовка к эвакуации населения (приему, размещению и первоочередному жизнеобеспечению эвакуируемого и рассредоточиваемого населения, материальных и культурных ценностей в безопасных районах), пунктов посадки и высадки населения и промежуточных пунктов эвакуации;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подготовка транспортных средств к эвакуационным перевозкам людей;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приведение в готовность имеющихся защитных сооружений в районах расположения сборных, приемных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пунктов, пунктов посадки;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уточнение с взаимодействующими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эвакоприёмными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органами планов приема, размещения и первоочередного жизнеобеспечения населения в безопасных районах;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в) с объявлением распоряжения о проведении эвакуации: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поддержание связи с взаимодействующими </w:t>
      </w:r>
      <w:proofErr w:type="spellStart"/>
      <w:r w:rsidRPr="007E7F91">
        <w:rPr>
          <w:rFonts w:ascii="Times New Roman" w:hAnsi="Times New Roman" w:cs="Times New Roman"/>
          <w:sz w:val="28"/>
          <w:szCs w:val="28"/>
        </w:rPr>
        <w:t>эвакоприёмными</w:t>
      </w:r>
      <w:proofErr w:type="spellEnd"/>
      <w:r w:rsidRPr="007E7F91">
        <w:rPr>
          <w:rFonts w:ascii="Times New Roman" w:hAnsi="Times New Roman" w:cs="Times New Roman"/>
          <w:sz w:val="28"/>
          <w:szCs w:val="28"/>
        </w:rPr>
        <w:t xml:space="preserve"> органами и транспортными службами, организация оповещения населения и подачи транспорта на пункты посадки, высадки;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выполнение планов эвакуации населения (плана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руководство работой по оповещению, сбору эвакуируемого населения и отправке его в безопасные районы, приему и размещению в безопасных районах;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организация регулирования движения и поддержание порядка в ходе эвакуации;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сбор и обобщение данных о ходе эвакуации населения, доклады руководителю гражданской обороны</w:t>
      </w:r>
      <w:r w:rsidR="00B916DF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7E7F91">
        <w:rPr>
          <w:rFonts w:ascii="Times New Roman" w:hAnsi="Times New Roman" w:cs="Times New Roman"/>
          <w:sz w:val="28"/>
          <w:szCs w:val="28"/>
        </w:rPr>
        <w:t>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организация взаимодействия с органами военного управления и соответствующими службами гражданской обороны (на военное время) по вопросам организации, обеспечения и проведения эвакуационных мероприятий;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организация первоочередного жизнеобеспечения и защиты населения в безопасных районах.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C61" w:rsidRDefault="008C1C61" w:rsidP="000D6E6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1C61" w:rsidRDefault="008C1C61" w:rsidP="000D6E6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органов местного самоуправления и организаций материалы и информацию по вопросам, отнесенным к компетенции Комиссии;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при необходимости приглашать в установленном порядке на свои заседания руководителей организаций независимо от их формы собственности по вопросам, отнесенным к компетенции Комиссии, и принимать соответствующие решения.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3.1.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 При необходимости на основании решения комиссии принимаются постановления и распоряжения администрации </w:t>
      </w:r>
      <w:r w:rsidR="00061889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7E7F91">
        <w:rPr>
          <w:rFonts w:ascii="Times New Roman" w:hAnsi="Times New Roman" w:cs="Times New Roman"/>
          <w:sz w:val="28"/>
          <w:szCs w:val="28"/>
        </w:rPr>
        <w:t>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 xml:space="preserve">3.2. Организационно-техническое обеспечение деятельности Комиссии осуществляет администрация </w:t>
      </w:r>
      <w:r w:rsidR="00061889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7E7F91">
        <w:rPr>
          <w:rFonts w:ascii="Times New Roman" w:hAnsi="Times New Roman" w:cs="Times New Roman"/>
          <w:sz w:val="28"/>
          <w:szCs w:val="28"/>
        </w:rPr>
        <w:t>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4. Права членов Комиссии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Член комиссии имеет право: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принимать участие в подготовке вопросов, вносимых на рассмотрение Комиссией;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91">
        <w:rPr>
          <w:rFonts w:ascii="Times New Roman" w:hAnsi="Times New Roman" w:cs="Times New Roman"/>
          <w:sz w:val="28"/>
          <w:szCs w:val="28"/>
        </w:rPr>
        <w:t>получать информацию от председателя и секретаря комиссии по вопросам, отнесенным к его деятельности.</w:t>
      </w: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91" w:rsidRPr="007E7F91" w:rsidRDefault="007E7F91" w:rsidP="000D6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1" w:type="dxa"/>
        <w:tblLook w:val="0000" w:firstRow="0" w:lastRow="0" w:firstColumn="0" w:lastColumn="0" w:noHBand="0" w:noVBand="0"/>
      </w:tblPr>
      <w:tblGrid>
        <w:gridCol w:w="5130"/>
        <w:gridCol w:w="4950"/>
      </w:tblGrid>
      <w:tr w:rsidR="00061889" w:rsidTr="00031148">
        <w:trPr>
          <w:trHeight w:val="620"/>
        </w:trPr>
        <w:tc>
          <w:tcPr>
            <w:tcW w:w="5130" w:type="dxa"/>
          </w:tcPr>
          <w:p w:rsidR="00061889" w:rsidRDefault="00061889" w:rsidP="000D6E61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61" w:rsidRDefault="000D6E61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48" w:rsidRDefault="00644F48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48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061889" w:rsidRPr="00644F48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</w:p>
          <w:p w:rsidR="00061889" w:rsidRDefault="00644F48" w:rsidP="000D6E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4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DB2CA3">
              <w:rPr>
                <w:rFonts w:ascii="Times New Roman" w:hAnsi="Times New Roman" w:cs="Times New Roman"/>
                <w:sz w:val="28"/>
                <w:szCs w:val="28"/>
              </w:rPr>
              <w:t>города Татарска Новосибирской области</w:t>
            </w:r>
            <w:r w:rsidR="00DB2CA3" w:rsidRPr="007E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A3">
              <w:rPr>
                <w:rFonts w:ascii="Times New Roman" w:hAnsi="Times New Roman" w:cs="Times New Roman"/>
                <w:sz w:val="28"/>
                <w:szCs w:val="28"/>
              </w:rPr>
              <w:t>от 30.12.2018 г. № 371</w:t>
            </w:r>
          </w:p>
        </w:tc>
      </w:tr>
    </w:tbl>
    <w:p w:rsidR="007E7F91" w:rsidRPr="007E7F91" w:rsidRDefault="007E7F91" w:rsidP="000D6E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1148" w:rsidRDefault="008C1C61" w:rsidP="000D6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7F91" w:rsidRPr="00F3304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7E7F91" w:rsidRPr="007E7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91" w:rsidRPr="007E7F91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7E7F91" w:rsidRPr="007E7F9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7E7F91" w:rsidRDefault="00DB2CA3" w:rsidP="000D6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31148">
        <w:rPr>
          <w:rFonts w:ascii="Times New Roman" w:hAnsi="Times New Roman" w:cs="Times New Roman"/>
          <w:sz w:val="28"/>
          <w:szCs w:val="28"/>
        </w:rPr>
        <w:t>Татарска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F3304B" w:rsidRPr="007E7F91" w:rsidRDefault="00F3304B" w:rsidP="000D6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62"/>
      </w:tblGrid>
      <w:tr w:rsidR="007E7F91" w:rsidRPr="0086633F" w:rsidTr="00000040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>Ильященко</w:t>
            </w:r>
            <w:proofErr w:type="spellEnd"/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86633F" w:rsidRDefault="007E7F91" w:rsidP="00F3304B">
            <w:pPr>
              <w:spacing w:after="0"/>
            </w:pPr>
            <w:r w:rsidRPr="0086633F">
              <w:t xml:space="preserve">- </w:t>
            </w: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>города Татарска Новосибирской области</w:t>
            </w:r>
            <w:r w:rsidR="00F330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>- председатель</w:t>
            </w:r>
            <w:r w:rsidRPr="00866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C1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E7F91" w:rsidRPr="0086633F" w:rsidTr="00000040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>Кузнецова Людмила Леонидовна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экономики, имущества и земельных отношений администрации города Татарска Новосибирской области,  заместитель председателя комиссии</w:t>
            </w:r>
            <w:r w:rsidR="008C1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F91" w:rsidRPr="0086633F" w:rsidTr="00000040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>.Колотилина Татьяна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91" w:rsidRPr="0086633F" w:rsidRDefault="007E7F91" w:rsidP="00F330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1C61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031148" w:rsidRPr="0086633F">
              <w:rPr>
                <w:rFonts w:ascii="Times New Roman" w:hAnsi="Times New Roman" w:cs="Times New Roman"/>
                <w:sz w:val="28"/>
                <w:szCs w:val="28"/>
              </w:rPr>
              <w:t>специалист отдела экономики, имущества и земельных отношений администрации города Татарска Новосибирской области, секретарь комиссии</w:t>
            </w:r>
            <w:r w:rsidR="008C1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F91" w:rsidRPr="0086633F" w:rsidTr="00000040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Группа оповещения и связи:</w:t>
            </w:r>
          </w:p>
          <w:p w:rsidR="001F316E" w:rsidRDefault="00B73381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469C0">
              <w:rPr>
                <w:rFonts w:ascii="Times New Roman" w:hAnsi="Times New Roman" w:cs="Times New Roman"/>
                <w:sz w:val="28"/>
                <w:szCs w:val="28"/>
              </w:rPr>
              <w:t>Мяснянкина</w:t>
            </w:r>
            <w:proofErr w:type="spellEnd"/>
            <w:r w:rsidR="00D469C0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  <w:p w:rsidR="001F316E" w:rsidRDefault="001F316E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6E" w:rsidRDefault="001F316E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6E" w:rsidRDefault="001F316E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6E" w:rsidRDefault="001F316E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5455" w:rsidRPr="0086633F">
              <w:rPr>
                <w:rFonts w:ascii="Times New Roman" w:hAnsi="Times New Roman" w:cs="Times New Roman"/>
                <w:sz w:val="28"/>
                <w:szCs w:val="28"/>
              </w:rPr>
              <w:t>Горбачев Андрей Петрович</w:t>
            </w:r>
          </w:p>
          <w:p w:rsidR="007E7F91" w:rsidRDefault="007E7F91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9B" w:rsidRDefault="00D7489B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9B" w:rsidRDefault="00D7489B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9B" w:rsidRPr="0086633F" w:rsidRDefault="00D7489B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5455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Коновалова Юлия Юрьевна</w:t>
            </w:r>
          </w:p>
          <w:p w:rsidR="007E7F91" w:rsidRDefault="007E7F91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5A" w:rsidRDefault="00E5665A" w:rsidP="000D6E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000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475455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  <w:r w:rsidR="00D7489B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экономики, имущества и земельных отношений администрации города Татарска Новосибирской области,  </w:t>
            </w:r>
            <w:r w:rsidR="00AF0464" w:rsidRPr="0086633F">
              <w:rPr>
                <w:rFonts w:ascii="Times New Roman" w:hAnsi="Times New Roman" w:cs="Times New Roman"/>
                <w:sz w:val="28"/>
                <w:szCs w:val="28"/>
              </w:rPr>
              <w:t>начальник группы.</w:t>
            </w:r>
          </w:p>
          <w:p w:rsidR="00475455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75455" w:rsidRPr="0086633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3304B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</w:t>
            </w:r>
            <w:proofErr w:type="gramStart"/>
            <w:r w:rsidR="00F3304B" w:rsidRPr="0086633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3304B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контрольной, кадровой и правовой работы администрации города Татарска Новосибирской области</w:t>
            </w:r>
            <w:r w:rsidR="00F330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0464" w:rsidRPr="0086633F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F91" w:rsidRPr="0086633F" w:rsidRDefault="00D7489B" w:rsidP="00D748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экономики, имущества и земельных отношений администрации города Татарска Новосибирской области, </w:t>
            </w:r>
            <w:r w:rsidR="00E5665A" w:rsidRPr="0086633F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F91" w:rsidRPr="0086633F" w:rsidTr="00000040">
        <w:trPr>
          <w:trHeight w:val="36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Группа учета </w:t>
            </w:r>
            <w:proofErr w:type="spellStart"/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эваконаселения</w:t>
            </w:r>
            <w:proofErr w:type="spellEnd"/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информации.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</w:pPr>
          </w:p>
          <w:p w:rsidR="001F316E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 xml:space="preserve">.Кузнецова 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  <w:p w:rsidR="001F316E" w:rsidRDefault="001F316E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6E" w:rsidRDefault="001F316E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6E" w:rsidRDefault="001F316E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40" w:rsidRDefault="00000040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665A">
              <w:rPr>
                <w:rFonts w:ascii="Times New Roman" w:hAnsi="Times New Roman" w:cs="Times New Roman"/>
                <w:sz w:val="28"/>
                <w:szCs w:val="28"/>
              </w:rPr>
              <w:t>Верига Елена Владимировна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1F316E" w:rsidRDefault="001F316E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40" w:rsidRDefault="00000040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Анастасия Андреевна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6E" w:rsidRDefault="001F316E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1F31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04B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1F316E" w:rsidRPr="001F316E">
              <w:rPr>
                <w:rFonts w:ascii="Times New Roman" w:hAnsi="Times New Roman" w:cs="Times New Roman"/>
                <w:sz w:val="28"/>
                <w:szCs w:val="28"/>
              </w:rPr>
              <w:t>специалист отдела по делам строительства, архитектуры и ЖКХ администрации города Татарска Новосибирской области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, начальник группы</w:t>
            </w:r>
            <w:r w:rsidR="009A0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F91" w:rsidRDefault="007E7F91" w:rsidP="001F31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316E" w:rsidRPr="001F3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04B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1F316E" w:rsidRPr="001F316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A06F1" w:rsidRPr="00E5665A">
              <w:rPr>
                <w:rFonts w:ascii="Times New Roman" w:hAnsi="Times New Roman" w:cs="Times New Roman"/>
                <w:sz w:val="28"/>
                <w:szCs w:val="28"/>
              </w:rPr>
              <w:t>отдела финансов, учёта, отчётности и закупок администрации города Татарска Новосибирской области</w:t>
            </w:r>
            <w:r w:rsidR="00845F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316E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40" w:rsidRPr="001F316E" w:rsidRDefault="00F040DA" w:rsidP="00845F1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40" w:rsidRPr="0086633F">
              <w:rPr>
                <w:rFonts w:ascii="Times New Roman" w:hAnsi="Times New Roman" w:cs="Times New Roman"/>
                <w:sz w:val="28"/>
                <w:szCs w:val="28"/>
              </w:rPr>
              <w:t>специалист отдела экономики, имущества и земельных отношений администрации города Татарска Новосибирской области, член группы</w:t>
            </w:r>
            <w:r w:rsidR="009A0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F91" w:rsidRPr="0086633F" w:rsidTr="00000040">
        <w:trPr>
          <w:trHeight w:val="3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Группа приёма и организации размещения </w:t>
            </w:r>
            <w:proofErr w:type="spellStart"/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эваконаселения</w:t>
            </w:r>
            <w:proofErr w:type="spellEnd"/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40DA"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 w:rsidR="00F040D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DA" w:rsidRDefault="00F040DA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40DA">
              <w:rPr>
                <w:rFonts w:ascii="Times New Roman" w:hAnsi="Times New Roman" w:cs="Times New Roman"/>
                <w:sz w:val="28"/>
                <w:szCs w:val="28"/>
              </w:rPr>
              <w:t>Торопова Ольга Васильевна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DA" w:rsidRPr="0086633F" w:rsidRDefault="00F040DA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577E">
              <w:rPr>
                <w:rFonts w:ascii="Times New Roman" w:hAnsi="Times New Roman" w:cs="Times New Roman"/>
                <w:sz w:val="28"/>
                <w:szCs w:val="28"/>
              </w:rPr>
              <w:t>Адамович Наталья Григорьевна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F040DA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0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E7F91" w:rsidRPr="00F040DA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40DA" w:rsidRDefault="00F040DA" w:rsidP="000D6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40DA" w:rsidRDefault="00F040DA" w:rsidP="000D6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F3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F316E">
              <w:rPr>
                <w:rFonts w:ascii="Times New Roman" w:hAnsi="Times New Roman" w:cs="Times New Roman"/>
                <w:sz w:val="28"/>
                <w:szCs w:val="28"/>
              </w:rPr>
              <w:t>отдела по делам строительства, архитектуры и ЖКХ администрации города Татарска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группы.</w:t>
            </w:r>
          </w:p>
          <w:p w:rsidR="007E7F91" w:rsidRPr="00F040DA" w:rsidRDefault="00F040DA" w:rsidP="000D6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F3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845F17" w:rsidRPr="0086633F">
              <w:rPr>
                <w:rFonts w:ascii="Times New Roman" w:hAnsi="Times New Roman" w:cs="Times New Roman"/>
                <w:sz w:val="28"/>
                <w:szCs w:val="28"/>
              </w:rPr>
              <w:t>отдела организационн</w:t>
            </w:r>
            <w:proofErr w:type="gramStart"/>
            <w:r w:rsidR="00845F17" w:rsidRPr="0086633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45F17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контрольной, кадровой и правовой работы администрации города Татарска Новосибирской области</w:t>
            </w:r>
            <w:r w:rsidR="00845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06F1">
              <w:rPr>
                <w:rFonts w:ascii="Times New Roman" w:hAnsi="Times New Roman" w:cs="Times New Roman"/>
                <w:sz w:val="28"/>
                <w:szCs w:val="28"/>
              </w:rPr>
              <w:t xml:space="preserve"> член группы.</w:t>
            </w:r>
          </w:p>
          <w:p w:rsidR="0006577E" w:rsidRDefault="0006577E" w:rsidP="000D6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7F91" w:rsidRPr="0006577E" w:rsidRDefault="00845F17" w:rsidP="000657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6577E" w:rsidRPr="0006577E">
              <w:rPr>
                <w:rFonts w:ascii="Times New Roman" w:hAnsi="Times New Roman" w:cs="Times New Roman"/>
                <w:sz w:val="28"/>
                <w:szCs w:val="28"/>
              </w:rPr>
              <w:t>пециалист по кадрам МКУ «</w:t>
            </w:r>
            <w:proofErr w:type="spellStart"/>
            <w:r w:rsidR="0006577E" w:rsidRPr="0006577E">
              <w:rPr>
                <w:rFonts w:ascii="Times New Roman" w:hAnsi="Times New Roman" w:cs="Times New Roman"/>
                <w:sz w:val="28"/>
                <w:szCs w:val="28"/>
              </w:rPr>
              <w:t>УБиХО</w:t>
            </w:r>
            <w:proofErr w:type="spellEnd"/>
            <w:r w:rsidR="0006577E" w:rsidRPr="000657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7F91" w:rsidRPr="00065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E7F91" w:rsidRPr="0006577E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 w:rsidR="009A0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F91" w:rsidRPr="0086633F" w:rsidTr="00000040">
        <w:trPr>
          <w:trHeight w:val="7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63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дорожного и транспортного обеспечения</w:t>
            </w: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7966">
              <w:rPr>
                <w:rFonts w:ascii="Times New Roman" w:hAnsi="Times New Roman" w:cs="Times New Roman"/>
                <w:sz w:val="28"/>
                <w:szCs w:val="28"/>
              </w:rPr>
              <w:t>Ларионова Галина Владимировна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7966">
              <w:rPr>
                <w:rFonts w:ascii="Times New Roman" w:hAnsi="Times New Roman" w:cs="Times New Roman"/>
                <w:sz w:val="28"/>
                <w:szCs w:val="28"/>
              </w:rPr>
              <w:t>Никонова Дарья Сергеевна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40DA">
              <w:rPr>
                <w:rFonts w:ascii="Times New Roman" w:hAnsi="Times New Roman" w:cs="Times New Roman"/>
                <w:sz w:val="28"/>
                <w:szCs w:val="28"/>
              </w:rPr>
              <w:t>Червяков Александр Анатольевич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3F7966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</w:t>
            </w:r>
            <w:r w:rsidR="000657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ктора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начальник группы.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3F7966" w:rsidRPr="001F316E">
              <w:rPr>
                <w:rFonts w:ascii="Times New Roman" w:hAnsi="Times New Roman" w:cs="Times New Roman"/>
                <w:sz w:val="28"/>
                <w:szCs w:val="28"/>
              </w:rPr>
              <w:t>отдела по делам строительства, архитектуры и ЖКХ администрации города Татарска Новосибирской области,</w:t>
            </w:r>
            <w:r w:rsidR="003F7966">
              <w:rPr>
                <w:rFonts w:ascii="Times New Roman" w:hAnsi="Times New Roman" w:cs="Times New Roman"/>
                <w:sz w:val="28"/>
                <w:szCs w:val="28"/>
              </w:rPr>
              <w:t xml:space="preserve"> член группы.</w:t>
            </w:r>
          </w:p>
          <w:p w:rsidR="007E7F91" w:rsidRPr="0086633F" w:rsidRDefault="007E7F91" w:rsidP="003F7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040DA"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040DA">
              <w:rPr>
                <w:rFonts w:ascii="Times New Roman" w:hAnsi="Times New Roman" w:cs="Times New Roman"/>
                <w:sz w:val="28"/>
                <w:szCs w:val="28"/>
              </w:rPr>
              <w:t>Муниципальная управляющая компания» города</w:t>
            </w:r>
            <w:r w:rsidR="003F7966">
              <w:rPr>
                <w:rFonts w:ascii="Times New Roman" w:hAnsi="Times New Roman" w:cs="Times New Roman"/>
                <w:sz w:val="28"/>
                <w:szCs w:val="28"/>
              </w:rPr>
              <w:t xml:space="preserve"> Татарска Новосибирской области</w:t>
            </w:r>
            <w:r w:rsidR="0006577E">
              <w:rPr>
                <w:rFonts w:ascii="Times New Roman" w:hAnsi="Times New Roman" w:cs="Times New Roman"/>
                <w:sz w:val="28"/>
                <w:szCs w:val="28"/>
              </w:rPr>
              <w:t>, член группы</w:t>
            </w:r>
            <w:r w:rsidR="003F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6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E7F91" w:rsidRPr="0086633F" w:rsidTr="00000040">
        <w:trPr>
          <w:trHeight w:val="4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63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социального и других видов обеспечения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F7966">
              <w:rPr>
                <w:rFonts w:ascii="Times New Roman" w:hAnsi="Times New Roman" w:cs="Times New Roman"/>
                <w:sz w:val="28"/>
                <w:szCs w:val="28"/>
              </w:rPr>
              <w:t>Меренская</w:t>
            </w:r>
            <w:proofErr w:type="spellEnd"/>
            <w:r w:rsidR="003F79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65CF6">
              <w:rPr>
                <w:rFonts w:ascii="Times New Roman" w:hAnsi="Times New Roman" w:cs="Times New Roman"/>
                <w:sz w:val="28"/>
                <w:szCs w:val="28"/>
              </w:rPr>
              <w:t>Марачкова</w:t>
            </w:r>
            <w:proofErr w:type="spellEnd"/>
            <w:r w:rsidR="00B65CF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5CF6">
              <w:rPr>
                <w:rFonts w:ascii="Times New Roman" w:hAnsi="Times New Roman" w:cs="Times New Roman"/>
                <w:sz w:val="28"/>
                <w:szCs w:val="28"/>
              </w:rPr>
              <w:t xml:space="preserve">Лопатина Елена </w:t>
            </w:r>
            <w:proofErr w:type="spellStart"/>
            <w:r w:rsidR="00B65CF6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3F79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966" w:rsidRDefault="003F7966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796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«ДМХ», </w:t>
            </w:r>
            <w:r w:rsidRPr="003F7966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  <w:r w:rsidR="009A0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5CF6">
              <w:rPr>
                <w:rFonts w:ascii="Times New Roman" w:hAnsi="Times New Roman" w:cs="Times New Roman"/>
                <w:sz w:val="28"/>
                <w:szCs w:val="28"/>
              </w:rPr>
              <w:t>директор МУП «Общественное питание»</w:t>
            </w:r>
            <w:r w:rsidR="004D01C9">
              <w:rPr>
                <w:rFonts w:ascii="Times New Roman" w:hAnsi="Times New Roman" w:cs="Times New Roman"/>
                <w:sz w:val="28"/>
                <w:szCs w:val="28"/>
              </w:rPr>
              <w:t>, член группы.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F6" w:rsidRPr="0086633F" w:rsidRDefault="00B65CF6" w:rsidP="003F7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  <w:r w:rsidRPr="00E5665A">
              <w:rPr>
                <w:rFonts w:ascii="Times New Roman" w:hAnsi="Times New Roman" w:cs="Times New Roman"/>
                <w:sz w:val="28"/>
                <w:szCs w:val="28"/>
              </w:rPr>
              <w:t>отдела финансов, учёта, отчётности и закупок администрации города Татарска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комиссии.</w:t>
            </w:r>
          </w:p>
        </w:tc>
      </w:tr>
      <w:tr w:rsidR="007E7F91" w:rsidRPr="0086633F" w:rsidTr="00000040">
        <w:trPr>
          <w:trHeight w:val="10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Группа </w:t>
            </w:r>
            <w:proofErr w:type="gramStart"/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контроля за</w:t>
            </w:r>
            <w:proofErr w:type="gramEnd"/>
            <w:r w:rsidRPr="008663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вывозом ценностей и уникального оборудования</w:t>
            </w:r>
            <w:r w:rsidRPr="00866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3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6577E">
              <w:rPr>
                <w:rFonts w:ascii="Times New Roman" w:hAnsi="Times New Roman" w:cs="Times New Roman"/>
                <w:sz w:val="28"/>
                <w:szCs w:val="28"/>
              </w:rPr>
              <w:t>Петкау</w:t>
            </w:r>
            <w:proofErr w:type="spellEnd"/>
            <w:r w:rsidR="0006577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Борисовна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1C" w:rsidRPr="0086633F" w:rsidRDefault="0042121C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>Пона</w:t>
            </w:r>
            <w:r w:rsidR="0006577E">
              <w:rPr>
                <w:rFonts w:ascii="Times New Roman" w:hAnsi="Times New Roman" w:cs="Times New Roman"/>
                <w:sz w:val="28"/>
                <w:szCs w:val="28"/>
              </w:rPr>
              <w:t>ровская</w:t>
            </w:r>
            <w:proofErr w:type="spellEnd"/>
            <w:r w:rsidR="0006577E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1C" w:rsidRPr="0086633F" w:rsidRDefault="0042121C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B73381" w:rsidP="00421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7F91"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2121C">
              <w:rPr>
                <w:rFonts w:ascii="Times New Roman" w:hAnsi="Times New Roman" w:cs="Times New Roman"/>
                <w:sz w:val="28"/>
                <w:szCs w:val="28"/>
              </w:rPr>
              <w:t>Юхлина</w:t>
            </w:r>
            <w:proofErr w:type="spellEnd"/>
            <w:r w:rsidR="0042121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7E" w:rsidRDefault="0006577E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91" w:rsidRPr="0086633F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577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6577E" w:rsidRPr="00E5665A">
              <w:rPr>
                <w:rFonts w:ascii="Times New Roman" w:hAnsi="Times New Roman" w:cs="Times New Roman"/>
                <w:sz w:val="28"/>
                <w:szCs w:val="28"/>
              </w:rPr>
              <w:t>отдела финансов, учёта, отчётности и закупок администрации города Татарска Новосибирской области</w:t>
            </w:r>
            <w:r w:rsidR="0042121C">
              <w:rPr>
                <w:rFonts w:ascii="Times New Roman" w:hAnsi="Times New Roman" w:cs="Times New Roman"/>
                <w:sz w:val="28"/>
                <w:szCs w:val="28"/>
              </w:rPr>
              <w:t>, начальник группы</w:t>
            </w:r>
          </w:p>
          <w:p w:rsidR="007E7F91" w:rsidRDefault="007E7F91" w:rsidP="000D6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577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6577E" w:rsidRPr="00E5665A">
              <w:rPr>
                <w:rFonts w:ascii="Times New Roman" w:hAnsi="Times New Roman" w:cs="Times New Roman"/>
                <w:sz w:val="28"/>
                <w:szCs w:val="28"/>
              </w:rPr>
              <w:t>отдела финансов, учёта, отчётности и закупок администрации города Татарска Новосибирской области</w:t>
            </w:r>
            <w:r w:rsidR="0006577E">
              <w:rPr>
                <w:rFonts w:ascii="Times New Roman" w:hAnsi="Times New Roman" w:cs="Times New Roman"/>
                <w:sz w:val="28"/>
                <w:szCs w:val="28"/>
              </w:rPr>
              <w:t>, член комиссии.</w:t>
            </w:r>
          </w:p>
          <w:p w:rsidR="007E7F91" w:rsidRPr="0086633F" w:rsidRDefault="0042121C" w:rsidP="00421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член комиссии.</w:t>
            </w:r>
          </w:p>
        </w:tc>
      </w:tr>
    </w:tbl>
    <w:p w:rsidR="007E7F91" w:rsidRPr="0086633F" w:rsidRDefault="007E7F91" w:rsidP="000D6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F91" w:rsidRPr="0086633F" w:rsidRDefault="007E7F91" w:rsidP="000D6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F91" w:rsidRPr="0086633F" w:rsidRDefault="007E7F91" w:rsidP="000D6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5BC" w:rsidRPr="0086633F" w:rsidRDefault="00AD55BC" w:rsidP="000D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5BC" w:rsidRPr="0086633F" w:rsidSect="000D6E61">
      <w:pgSz w:w="11907" w:h="16840" w:code="9"/>
      <w:pgMar w:top="709" w:right="992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3AB"/>
    <w:multiLevelType w:val="multilevel"/>
    <w:tmpl w:val="E7009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13B04"/>
    <w:multiLevelType w:val="hybridMultilevel"/>
    <w:tmpl w:val="5B3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2D"/>
    <w:rsid w:val="00000040"/>
    <w:rsid w:val="000203B5"/>
    <w:rsid w:val="00027600"/>
    <w:rsid w:val="00031148"/>
    <w:rsid w:val="000433AE"/>
    <w:rsid w:val="00061889"/>
    <w:rsid w:val="0006577E"/>
    <w:rsid w:val="00077A6E"/>
    <w:rsid w:val="000D6E61"/>
    <w:rsid w:val="001402F3"/>
    <w:rsid w:val="001F316E"/>
    <w:rsid w:val="00247481"/>
    <w:rsid w:val="00250777"/>
    <w:rsid w:val="00334872"/>
    <w:rsid w:val="00381631"/>
    <w:rsid w:val="00391CA5"/>
    <w:rsid w:val="003D04CA"/>
    <w:rsid w:val="003F7966"/>
    <w:rsid w:val="0042121C"/>
    <w:rsid w:val="004375E2"/>
    <w:rsid w:val="004520E4"/>
    <w:rsid w:val="00475455"/>
    <w:rsid w:val="004D01C9"/>
    <w:rsid w:val="004D1522"/>
    <w:rsid w:val="004F322D"/>
    <w:rsid w:val="005311B2"/>
    <w:rsid w:val="0063089E"/>
    <w:rsid w:val="00644F48"/>
    <w:rsid w:val="006854C1"/>
    <w:rsid w:val="0070724F"/>
    <w:rsid w:val="0072288F"/>
    <w:rsid w:val="007E7F91"/>
    <w:rsid w:val="008172CC"/>
    <w:rsid w:val="00845F17"/>
    <w:rsid w:val="0086633F"/>
    <w:rsid w:val="008C1C61"/>
    <w:rsid w:val="0091727A"/>
    <w:rsid w:val="009202C1"/>
    <w:rsid w:val="00944AB0"/>
    <w:rsid w:val="00951D5F"/>
    <w:rsid w:val="00961B8F"/>
    <w:rsid w:val="00967E2F"/>
    <w:rsid w:val="009A06F1"/>
    <w:rsid w:val="009B1DB8"/>
    <w:rsid w:val="009F46CB"/>
    <w:rsid w:val="00A11312"/>
    <w:rsid w:val="00AD55BC"/>
    <w:rsid w:val="00AE3008"/>
    <w:rsid w:val="00AF0464"/>
    <w:rsid w:val="00B01619"/>
    <w:rsid w:val="00B65CF6"/>
    <w:rsid w:val="00B73381"/>
    <w:rsid w:val="00B916DF"/>
    <w:rsid w:val="00BB4411"/>
    <w:rsid w:val="00C774B1"/>
    <w:rsid w:val="00CA5DBB"/>
    <w:rsid w:val="00D45B7B"/>
    <w:rsid w:val="00D469C0"/>
    <w:rsid w:val="00D7489B"/>
    <w:rsid w:val="00D87762"/>
    <w:rsid w:val="00DB2CA3"/>
    <w:rsid w:val="00DC53CE"/>
    <w:rsid w:val="00E4206A"/>
    <w:rsid w:val="00E42746"/>
    <w:rsid w:val="00E5665A"/>
    <w:rsid w:val="00E67BEE"/>
    <w:rsid w:val="00F040DA"/>
    <w:rsid w:val="00F3304B"/>
    <w:rsid w:val="00F7299C"/>
    <w:rsid w:val="00F80C80"/>
    <w:rsid w:val="00F84523"/>
    <w:rsid w:val="00FC00A3"/>
    <w:rsid w:val="00FC0A87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4748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203B5"/>
    <w:pPr>
      <w:ind w:left="720"/>
      <w:contextualSpacing/>
    </w:pPr>
  </w:style>
  <w:style w:type="paragraph" w:styleId="a4">
    <w:name w:val="Normal (Web)"/>
    <w:basedOn w:val="a"/>
    <w:uiPriority w:val="99"/>
    <w:rsid w:val="00961B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47481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5">
    <w:name w:val="Title"/>
    <w:basedOn w:val="a"/>
    <w:link w:val="a6"/>
    <w:qFormat/>
    <w:rsid w:val="002474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247481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a7">
    <w:name w:val="Strong"/>
    <w:basedOn w:val="a0"/>
    <w:uiPriority w:val="22"/>
    <w:qFormat/>
    <w:rsid w:val="00D45B7B"/>
    <w:rPr>
      <w:b/>
      <w:bCs/>
    </w:rPr>
  </w:style>
  <w:style w:type="character" w:styleId="a8">
    <w:name w:val="Hyperlink"/>
    <w:basedOn w:val="a0"/>
    <w:uiPriority w:val="99"/>
    <w:semiHidden/>
    <w:unhideWhenUsed/>
    <w:rsid w:val="00D45B7B"/>
    <w:rPr>
      <w:color w:val="0000FF"/>
      <w:u w:val="single"/>
    </w:rPr>
  </w:style>
  <w:style w:type="paragraph" w:customStyle="1" w:styleId="Style6">
    <w:name w:val="Style6"/>
    <w:basedOn w:val="a"/>
    <w:uiPriority w:val="99"/>
    <w:rsid w:val="007E7F91"/>
    <w:pPr>
      <w:widowControl w:val="0"/>
      <w:autoSpaceDE w:val="0"/>
      <w:autoSpaceDN w:val="0"/>
      <w:adjustRightInd w:val="0"/>
      <w:spacing w:after="0" w:line="276" w:lineRule="exact"/>
      <w:ind w:firstLine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E7F91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0D6E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D6E6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5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0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4748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203B5"/>
    <w:pPr>
      <w:ind w:left="720"/>
      <w:contextualSpacing/>
    </w:pPr>
  </w:style>
  <w:style w:type="paragraph" w:styleId="a4">
    <w:name w:val="Normal (Web)"/>
    <w:basedOn w:val="a"/>
    <w:uiPriority w:val="99"/>
    <w:rsid w:val="00961B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47481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5">
    <w:name w:val="Title"/>
    <w:basedOn w:val="a"/>
    <w:link w:val="a6"/>
    <w:qFormat/>
    <w:rsid w:val="002474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247481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a7">
    <w:name w:val="Strong"/>
    <w:basedOn w:val="a0"/>
    <w:uiPriority w:val="22"/>
    <w:qFormat/>
    <w:rsid w:val="00D45B7B"/>
    <w:rPr>
      <w:b/>
      <w:bCs/>
    </w:rPr>
  </w:style>
  <w:style w:type="character" w:styleId="a8">
    <w:name w:val="Hyperlink"/>
    <w:basedOn w:val="a0"/>
    <w:uiPriority w:val="99"/>
    <w:semiHidden/>
    <w:unhideWhenUsed/>
    <w:rsid w:val="00D45B7B"/>
    <w:rPr>
      <w:color w:val="0000FF"/>
      <w:u w:val="single"/>
    </w:rPr>
  </w:style>
  <w:style w:type="paragraph" w:customStyle="1" w:styleId="Style6">
    <w:name w:val="Style6"/>
    <w:basedOn w:val="a"/>
    <w:uiPriority w:val="99"/>
    <w:rsid w:val="007E7F91"/>
    <w:pPr>
      <w:widowControl w:val="0"/>
      <w:autoSpaceDE w:val="0"/>
      <w:autoSpaceDN w:val="0"/>
      <w:adjustRightInd w:val="0"/>
      <w:spacing w:after="0" w:line="276" w:lineRule="exact"/>
      <w:ind w:firstLine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E7F91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0D6E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D6E6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5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0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DD3961C5253934CFD98C74CD332DC8603A20AAD7B34CDB1E0194C0605566BA244AF7EBDAD2DB4C1B68078bEz3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6E27582C6FE90CECFE394347DD8575E95EDCE877A5C2738315A831490F13367D987C00D337EC74CDx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6E27582C6FE90CECFE394347DD8575E95FD4EE72A0C2738315A831490F13367D987C00D337ED71CDx6E" TargetMode="External"/><Relationship Id="rId11" Type="http://schemas.openxmlformats.org/officeDocument/2006/relationships/hyperlink" Target="consultantplus://offline/ref=7B0DD3961C5253934CFD98C74CD332DC8603A20AAD7B34CDB1E0194C0605566BA244AF7EBDAD2DB4C1B6807EbEz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0DD3961C5253934CFD98C74CD332DC8603A20AAD7B34CDB1E0194C0605566BA244AF7EBDAD2DB4C1B68078bEz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0DD3961C5253934CFD98C74CD332DC8603A20AAD7B34CDB1E0194C0605566BA244AF7EBDAD2DB4C1B6807EbE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2063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 соответствии с Федеральным законом от 12.02.1998 № 28-ФЗ «О гражданской оборон</vt:lpstr>
      <vt:lpstr>ПОСТАНОВЛЯЮ:</vt:lpstr>
      <vt:lpstr>1. Общие положения</vt:lpstr>
      <vt:lpstr>2. Основные задачи и функции Комиссии</vt:lpstr>
      <vt:lpstr>3. Права Комиссии</vt:lpstr>
      <vt:lpstr>4. Права членов Комиссии</vt:lpstr>
    </vt:vector>
  </TitlesOfParts>
  <Company>SPecialiST RePack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5</cp:revision>
  <cp:lastPrinted>2020-02-07T06:13:00Z</cp:lastPrinted>
  <dcterms:created xsi:type="dcterms:W3CDTF">2020-02-07T06:00:00Z</dcterms:created>
  <dcterms:modified xsi:type="dcterms:W3CDTF">2020-02-07T06:18:00Z</dcterms:modified>
</cp:coreProperties>
</file>