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P2874"/>
      <w:bookmarkStart w:id="1" w:name="P974"/>
      <w:bookmarkStart w:id="2" w:name="P1408"/>
      <w:bookmarkStart w:id="3" w:name="P1889"/>
      <w:bookmarkStart w:id="4" w:name="P387"/>
      <w:bookmarkEnd w:id="0"/>
      <w:bookmarkEnd w:id="1"/>
      <w:bookmarkEnd w:id="2"/>
      <w:bookmarkEnd w:id="3"/>
      <w:bookmarkEnd w:id="4"/>
      <w:r w:rsidRPr="00116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ТАТАРСКА НОВОСИБИРСКОЙ ОБЛАСТИ</w:t>
      </w: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A2F1C">
        <w:rPr>
          <w:rFonts w:ascii="Times New Roman" w:eastAsia="Times New Roman" w:hAnsi="Times New Roman" w:cs="Times New Roman"/>
          <w:color w:val="000000"/>
          <w:sz w:val="28"/>
          <w:szCs w:val="28"/>
        </w:rPr>
        <w:t>13.11.2017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FA2F1C"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</w:t>
      </w:r>
      <w:r w:rsidRPr="00116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1636D">
        <w:rPr>
          <w:rFonts w:ascii="Times New Roman" w:eastAsia="Times New Roman" w:hAnsi="Times New Roman" w:cs="Times New Roman"/>
          <w:color w:val="000000"/>
          <w:sz w:val="28"/>
        </w:rPr>
        <w:t>Согласование переустройства и (или) перепланировки жилого помещения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36D" w:rsidRPr="0011636D" w:rsidRDefault="0011636D" w:rsidP="001163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</w:t>
      </w:r>
      <w:proofErr w:type="gram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 </w:t>
      </w:r>
    </w:p>
    <w:p w:rsidR="0011636D" w:rsidRPr="0011636D" w:rsidRDefault="0011636D" w:rsidP="0011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11636D" w:rsidRPr="0011636D" w:rsidRDefault="0011636D" w:rsidP="0011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Утвердить Административный регламент по предоставлению муниципальной услуги </w:t>
      </w:r>
      <w:r w:rsidRPr="00116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1636D">
        <w:rPr>
          <w:rFonts w:ascii="Times New Roman" w:eastAsia="Times New Roman" w:hAnsi="Times New Roman" w:cs="Times New Roman"/>
          <w:color w:val="000000"/>
          <w:sz w:val="28"/>
        </w:rPr>
        <w:t>Согласование переустройства и (или) перепланировки жилого помещения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 №1).</w:t>
      </w:r>
    </w:p>
    <w:p w:rsidR="0011636D" w:rsidRPr="0011636D" w:rsidRDefault="0011636D" w:rsidP="0011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Постановление  от 23.01.2017г.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</w:t>
      </w:r>
      <w:proofErr w:type="gram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Pr="0011636D">
        <w:rPr>
          <w:rFonts w:ascii="Times New Roman" w:eastAsia="Times New Roman" w:hAnsi="Times New Roman" w:cs="Times New Roman"/>
          <w:color w:val="000000"/>
          <w:sz w:val="28"/>
        </w:rPr>
        <w:t>Согласование переустройства и (или) перепланировки жилого помещения</w:t>
      </w:r>
      <w:r w:rsidRPr="0011636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11636D" w:rsidRPr="0011636D" w:rsidRDefault="0011636D" w:rsidP="00116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на официальном Сайте администрации города Татарска Новосибирской области.</w:t>
      </w:r>
    </w:p>
    <w:p w:rsidR="0011636D" w:rsidRPr="0011636D" w:rsidRDefault="0011636D" w:rsidP="00116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 </w:t>
      </w:r>
      <w:proofErr w:type="gram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Прокошенко</w:t>
      </w:r>
      <w:proofErr w:type="spellEnd"/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города Татарска </w:t>
      </w:r>
    </w:p>
    <w:p w:rsidR="0011636D" w:rsidRPr="0011636D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А.И. Шведов</w:t>
      </w:r>
    </w:p>
    <w:p w:rsidR="00335C38" w:rsidRDefault="00335C38" w:rsidP="0033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5C38" w:rsidRDefault="00335C38" w:rsidP="0033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35C38" w:rsidRDefault="00335C38" w:rsidP="0033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636D" w:rsidRPr="0011636D" w:rsidRDefault="0011636D" w:rsidP="00116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1636D" w:rsidRPr="0011636D" w:rsidRDefault="0011636D" w:rsidP="00116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636D" w:rsidRPr="0011636D" w:rsidRDefault="0011636D" w:rsidP="00116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1636D" w:rsidRPr="0011636D" w:rsidRDefault="0011636D" w:rsidP="00116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1636D" w:rsidRPr="0011636D" w:rsidRDefault="0011636D" w:rsidP="00116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36D">
        <w:rPr>
          <w:rFonts w:ascii="Times New Roman" w:eastAsia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5864C7" w:rsidRDefault="0011636D" w:rsidP="0011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16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FA2F1C">
        <w:rPr>
          <w:rFonts w:ascii="Times New Roman" w:eastAsia="Times New Roman" w:hAnsi="Times New Roman" w:cs="Times New Roman"/>
          <w:sz w:val="28"/>
          <w:szCs w:val="28"/>
        </w:rPr>
        <w:t>13.11.2017</w:t>
      </w:r>
      <w:r w:rsidRPr="0011636D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A2F1C">
        <w:rPr>
          <w:rFonts w:ascii="Times New Roman" w:eastAsia="Times New Roman" w:hAnsi="Times New Roman" w:cs="Times New Roman"/>
          <w:sz w:val="28"/>
          <w:szCs w:val="28"/>
        </w:rPr>
        <w:t>282</w:t>
      </w:r>
      <w:bookmarkStart w:id="5" w:name="_GoBack"/>
      <w:bookmarkEnd w:id="5"/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РЕГЛАМЕНТ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Согласование переустройства и (или) перепланировки жилого помещения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 Общие положения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1.1. 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 предоставления муниципальной услуги  о согласовании переустройства и (или) перепланировки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города Татарска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 муниципальной услуги осуществляет администрация города Татарска Новосибирской области.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1.2. Заявителями на предоставление муниципальной 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помещения.</w:t>
      </w:r>
    </w:p>
    <w:p w:rsidR="005864C7" w:rsidRDefault="00674E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Порядок информирования о правилах  предоставлении муниципальной  услуги.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1.3.1. Местонахождение:  Новосибирская область, г. Татарск, ул. Ленина,96.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1.3.2. Часы приёма заявителей: понедельник, среда, пятница с 8.00 до 17.00, перерыв на обед с 12.00 до 13.00, выходные дни - суббота, воскресенье.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1.3.3. Адрес официального  интернет-сайта администрации города Татарска: </w:t>
      </w:r>
      <w:hyperlink r:id="rId6" w:history="1">
        <w:r w:rsidR="0011636D" w:rsidRPr="00F56F45">
          <w:rPr>
            <w:rStyle w:val="a3"/>
            <w:rFonts w:ascii="Times New Roman" w:eastAsia="Times New Roman" w:hAnsi="Times New Roman" w:cs="Times New Roman"/>
            <w:sz w:val="28"/>
          </w:rPr>
          <w:t>www.admtatarsk.</w:t>
        </w:r>
        <w:r w:rsidR="0011636D" w:rsidRPr="00F56F45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nso</w:t>
        </w:r>
        <w:r w:rsidR="0011636D" w:rsidRPr="00F56F45">
          <w:rPr>
            <w:rStyle w:val="a3"/>
            <w:rFonts w:ascii="Times New Roman" w:eastAsia="Times New Roman" w:hAnsi="Times New Roman" w:cs="Times New Roman"/>
            <w:sz w:val="28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адрес электронной почты: Tatarsk-adm@yandex.ru.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Информация, размещаемая на официальном интернет-сайте и информационном стенде администрации города Татарска, обновляется по мере ее изменения.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1.3.4. Информация по вопросам предоставления муниципальной услуги предоставляется: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 структурных подразделениях администрации города Татарска, МФЦ;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использованием средств телефонной, почтовой связи. 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1.3.5.Прием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услуг».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Местонахождение: 632122, Новосибирская область, г. Татарск, ул. Ленина, 108е.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Тел. 8 (383) 64- 64-677, 63-369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Факс 8 (383) 64- 64-677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 о</w:t>
      </w:r>
      <w:r w:rsidR="0011636D">
        <w:rPr>
          <w:rFonts w:ascii="Times New Roman" w:eastAsia="Times New Roman" w:hAnsi="Times New Roman" w:cs="Times New Roman"/>
          <w:color w:val="000000"/>
          <w:sz w:val="28"/>
        </w:rPr>
        <w:t>фициального  интернет-сайта МФЦ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www.mfc-nso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Оператор МФЦ осуществляет прием документов и консультацию о порядке предоставления муниципальной услуги в соответствии со следующим графиком: 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понедельник   -  8.00  - 17.00;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вторник           -  8.00  - 20.00;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среда                - 8.00   - 17-00;</w:t>
      </w:r>
    </w:p>
    <w:p w:rsidR="005864C7" w:rsidRDefault="00674EDB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четверг             - 8.00   - 20.00,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пятница             - 8.00  - 17.00;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суббота            -  9.00  - 14-00, 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 перерыва на обед, выходной день -  воскресенье.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телефону, посредством письменного обращения, на официальном сайте администрации в информационно-телекоммуникационной сети «Интернет», с использованием Единого портала государственных и муниципальных услуг, через МФЦ.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проводится в двух формах: устное и письменное.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специалистом не более 10 минут.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 на обращение готовится в течение 30 дней со дня регистрации письменного обращения.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Письменный ответ на обращение подписывается главой города Татарска Новосибирской области,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864C7" w:rsidRDefault="00674E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Татарска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) и обновляется по мере ее изменения.</w:t>
      </w:r>
      <w:proofErr w:type="gramEnd"/>
    </w:p>
    <w:p w:rsidR="005864C7" w:rsidRDefault="0058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Стандарт предоставления муниципальной услуги</w:t>
      </w:r>
    </w:p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2.1.Наименование муниципальной услуги: согласование переустройства и (или) перепланировки жилого помещения.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Предоставление муниципальной услуги осуществляет администрация города Татарска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проверки сведений, предоставляемых заявителями, следующие органы и учреждения.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Результатом предоставления муниципальной услуги является: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решение о согласовании переустройства и (или) перепланировки жилого помещения;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отказ в согласовании переустройства и (или) перепланировки жилого помещения.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Срок  предоставления муниципальной услуги.</w:t>
      </w:r>
    </w:p>
    <w:p w:rsidR="005864C7" w:rsidRDefault="00674E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2.4.1 Общий срок принятия решения о предоставлении муниципальной услуги составляет 45 дней со дня обращения за муниципальной услугой.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предоставления услуги указан с учетом необходимости обращения в организации, участвующие в предоставлении муниципальной услуги.</w:t>
      </w:r>
    </w:p>
    <w:p w:rsidR="005864C7" w:rsidRDefault="00674E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5864C7" w:rsidRDefault="00674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Правовые основания для предоставления муниципальной услуги.</w:t>
      </w:r>
    </w:p>
    <w:p w:rsidR="005864C7" w:rsidRDefault="00674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Конституцией Российской Федерации («Российская газета» 1993г № 237);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Гражданским кодексом Российской Федерации от 30.11.1994 № 51-ФЗ (принят ГД ФС РФ 21.10.1994)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Уставом города Татарска Новосибирской области;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Градостроительным кодексом Российской Федерации от 29.12.2004 № 190 – ФЗ 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N 44, ст. 4147; «Парламентская газета», N 204-205, 30.10.2001; «Российская газета», N 211-212, 30.10.2001);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N 255; в «Собрании законодательства Российской Федерации» от 4 января 2010 г., N 1 ст. 5);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N 30 (ч. 1), ст. 3579; «Парламентская газета», N 47-49, 31.07.2008; «Российская газета», N 163, 01.08.2008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РФ от 28.12.2010 № 820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опубликован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«Информационном бюллетене о нормативной, методической и типовой проектной документации в строительстве», N 7, 2011);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№ 2008);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2005 г. N 48, ст. 5047; в «Российской газете» от 7 декабря 2005 г. N 275);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Уставом города Татарска Новосибирской области;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</w:t>
      </w:r>
      <w:proofErr w:type="gramEnd"/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законодательства РФ», 21.08.2006, N 34, ст. 3680; «Российская газета», N 184, 22.08.2006);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  <w:proofErr w:type="gramEnd"/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5864C7" w:rsidRDefault="00674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получения муниципальной услуги непосредственно оператору МФЦ в бумажном виде предоставляется.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получения муниципальной услуги заявителем представляется: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заявление о переустройстве и (или) перепланировке </w:t>
      </w:r>
      <w:r>
        <w:rPr>
          <w:rFonts w:ascii="Times New Roman" w:eastAsia="Times New Roman" w:hAnsi="Times New Roman" w:cs="Times New Roman"/>
          <w:sz w:val="28"/>
        </w:rPr>
        <w:t>по 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, утвержденной уполномоченным Правительством Российской Федерации федеральным органом исполнительной власти (см. приложение 2);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помещение (подлинники или засвидетельствованные в нотариальном порядке копии);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 по договору социального найма);</w:t>
      </w:r>
      <w:proofErr w:type="gramEnd"/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5864C7" w:rsidRDefault="00674ED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переводе помещения;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 по договору социального найма);</w:t>
      </w:r>
      <w:proofErr w:type="gramEnd"/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документы подает представитель заявителя, дополнительно предоставляются: 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Запрещается требовать от заявителя: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2.6.3.Перечень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сотрудниками Администрации самостоятельно, или предоставляемых заявителем по желанию (с 01.07.2012 г.):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помещение (подлинники или засвидетельствованные в нотариальном порядке копии);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помещения;</w:t>
      </w:r>
    </w:p>
    <w:p w:rsidR="005864C7" w:rsidRDefault="00674ED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2.7. Перечень оснований для отказа в  приеме документов, необходимых для предоставления  муниципальной услуги.</w:t>
      </w:r>
    </w:p>
    <w:p w:rsidR="005864C7" w:rsidRDefault="00674ED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приеме документов  являются: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несоответствующее действующим нормам законодательства оформление документации.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Перечень оснований для отказа в предоставлении  муниципальной  услуги. 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предоставлении муниципальной услуги являются.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письменное заявление заявителя об отказе в предоставлении муниципальной  услуги;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Услуги, которые являются необходимыми и обязательными для предоставления государственной услуги: нет.</w:t>
      </w:r>
    </w:p>
    <w:p w:rsidR="005864C7" w:rsidRDefault="00674ED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2.10. Размер платы, взимаемой с заявителя при предоставлении муниципальной услуги: услуга предоставляется бесплатно.</w:t>
      </w:r>
    </w:p>
    <w:p w:rsidR="005864C7" w:rsidRDefault="00674ED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нет.</w:t>
      </w:r>
    </w:p>
    <w:p w:rsidR="005864C7" w:rsidRDefault="00674ED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2.12. Максимальное время ожидания в очереди при подаче заявления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</w:rPr>
        <w:t>и получении результата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может превышать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минут.</w:t>
      </w:r>
    </w:p>
    <w:p w:rsidR="005864C7" w:rsidRDefault="00674ED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2.13.Срок и порядок регистрации запроса заявителя о предоставлении муниципальной услуги и услуги.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5864C7" w:rsidRDefault="00674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2.14.Требования к помещениям, в которых предоставляется муниципальная услуга.</w:t>
      </w:r>
    </w:p>
    <w:p w:rsidR="005864C7" w:rsidRDefault="00674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2.14.1. В администрации города Татарска Новосибирской области,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864C7" w:rsidRDefault="00674EDB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-соблюдение санитарно-эпидемиологических правил и нормативов, правил противопожарной безопасности;</w:t>
      </w:r>
    </w:p>
    <w:p w:rsidR="005864C7" w:rsidRDefault="00674EDB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местами общественного пользования (туалеты) и местами для хранения верхней одежды.</w:t>
      </w:r>
    </w:p>
    <w:p w:rsidR="005864C7" w:rsidRDefault="00674ED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2.14.2.Требования к местам для ожидания: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оборудуются стульями и (или) кресельными секциями, и (или) скамьями;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находятся в холле (зале) или ином специально приспособленном помещении;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местах для ожидания предусматриваются места для получения информации о государственной услуге.</w:t>
      </w:r>
    </w:p>
    <w:p w:rsidR="005864C7" w:rsidRDefault="00674ED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2.14.3.Требования к местам для получения информации о муниципальной услуге: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864C7" w:rsidRDefault="00674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2.14.4.Требования к местам приема заявителей.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 Показатели качества и доступности предоставления муниципальной услуги: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2.15.1.Показатели качества муниципальной услуги: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Показатели доступности предоставления  муниципальной услуги:</w:t>
      </w:r>
    </w:p>
    <w:p w:rsidR="005864C7" w:rsidRDefault="00674E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 пешеходная доступность от остановок общественного транспорта до, здания структурного подразделения Администрации города;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скан-копии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864C7" w:rsidRDefault="00674ED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прием и регистрация пакета документов;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проверка наличия поданных документов;  </w:t>
      </w:r>
    </w:p>
    <w:p w:rsidR="005864C7" w:rsidRDefault="00674E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-принятие решения о согласовании переустройства и (или) перепланировки жилого помещения и выдача результата заявителю.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Прием и регистрация пакета документов.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3.2.1. Основанием для начала административной процедуры по приему документов является обращение заявителя с документами, необходимыми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установления права заявителя на получение муниципальной услуги в соответствии с действующим законодательством.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устанавливает предмет обращения, личность заявителя, полномочия представителя заявителя;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фамилии, имена и отчества заявителей, адреса регистрации написаны полностью;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документах нет подчисток, приписок, зачеркнутых слов и иных неоговоренных исправлений;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пакет представленных документов полностью укомплектован.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дата представления документов;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подпись специалиста.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864C7" w:rsidRDefault="00674EDB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 срок совершения административной процедуры составляет 15 минут с момента представления заявителем документов.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Проверка наличия поданных документов о согласовании переустройства и (или) перепланировки жилого помещения.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 Основанием для начала исполнения административной процедуры, является поступление документов специалисту, ответственному за предоставление муниципальной услуги.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 согласовании переустройства и (или) перепланировки жилого помещения.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20 дней с момента представления заявителем документов.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 Принятие решения  о согласовании переустройства и (или) перепланировки жилого помещения и выдача результата заявителю.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3.4.1. Основанием для начала исполнения административной процедуры является установленное право заявителя для получения муниципальной услуги.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 наличии оснований для переустройства и (или) перепланировки жилого помещения, специалистом администрации осуществляется подготовка, согласование и издание постановления главы муниципального образования о переустройстве и (или) перепланировки жилого помещения, на основании которого определяет перечень работ и условий по их проведению.</w:t>
      </w:r>
    </w:p>
    <w:p w:rsidR="005864C7" w:rsidRDefault="00674EDB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принятия решения об отказе в согласовании переустройства и (или) перепланировки жилого помещения, в уведомлении указываются основания, по которым перевод не может быть осуществлен. </w:t>
      </w:r>
    </w:p>
    <w:p w:rsidR="005864C7" w:rsidRDefault="00674EDB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3.4.2. Результат муниципальной услуги заявителю выдается или направляется  по указанному в заявлении адресу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подтверждающим принятие решения  не позднее трех рабочих дней со дня принятия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64C7" w:rsidRDefault="00674EDB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25 дней с момента установления права на получение муниципальной услуги.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уведомления об отказе в предоставлении муниципальной услуги в МФЦ, из которого поступила заявка, для выдачи заявителю.</w:t>
      </w:r>
    </w:p>
    <w:p w:rsidR="005864C7" w:rsidRDefault="00674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 Порядок и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совершением действий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предоставлению  муниципальной  услуги</w:t>
      </w:r>
    </w:p>
    <w:p w:rsidR="005864C7" w:rsidRDefault="00586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администрации.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непосредственно принимает решение по вопросам предоставления муниципальной  услуги.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5864C7" w:rsidRDefault="0058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5.Досудебное (внесудебное) обжалование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заявителем решений и действий (бездействия) органа,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864C7" w:rsidRDefault="00586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регистрации запроса заявителя о предоставлении муниципальной услуги;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предоставления муниципальной услуги;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5.2 .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предъявляемые к жалобе.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864C7" w:rsidRDefault="0067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Жалоба должна содержать: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>
        <w:rPr>
          <w:rFonts w:ascii="Times New Roman" w:eastAsia="Times New Roman" w:hAnsi="Times New Roman" w:cs="Times New Roman"/>
          <w:sz w:val="28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Сроки рассмотрения жалобы: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принимаемые органом, предоставившим муниципальную услугу по результатам рассмотрения жалобы.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5.4.1. </w:t>
      </w:r>
      <w:proofErr w:type="gramStart"/>
      <w:r>
        <w:rPr>
          <w:rFonts w:ascii="Times New Roman" w:eastAsia="Times New Roman" w:hAnsi="Times New Roman" w:cs="Times New Roman"/>
          <w:sz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5.4.2. Отказывает в удовлетворении жалобы.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Сроки направления решения принятого по жалобе: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64C7" w:rsidRDefault="00674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5864C7" w:rsidRDefault="00674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5864C7" w:rsidRDefault="00674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БЛОК-СХЕМА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 и регистрация документов, поданных заявителем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Направление заявителю документа, подтверждающего решение о согласовании переустройства и (или) перепланировки жилого помещения</w:t>
      </w:r>
    </w:p>
    <w:p w:rsidR="005864C7" w:rsidRDefault="00674ED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решения о переводе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и выдача результата </w:t>
      </w:r>
    </w:p>
    <w:p w:rsidR="005864C7" w:rsidRDefault="005864C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наличия необходимых документов и их надлежащего оформления</w:t>
      </w:r>
    </w:p>
    <w:p w:rsidR="005864C7" w:rsidRDefault="005864C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да</w:t>
      </w:r>
    </w:p>
    <w:p w:rsidR="005864C7" w:rsidRDefault="00674E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нет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Направление заявителю документа, подтверждающего отказ в согласовании переустройства и (или) перепланировки жилого помещения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</w:p>
    <w:p w:rsidR="005864C7" w:rsidRDefault="00674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5864C7" w:rsidRDefault="00674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4"/>
        <w:gridCol w:w="4799"/>
      </w:tblGrid>
      <w:tr w:rsidR="005864C7">
        <w:trPr>
          <w:trHeight w:val="1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города Татарска Новосибирской области</w:t>
            </w:r>
          </w:p>
        </w:tc>
      </w:tr>
    </w:tbl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ЗАЯВЛЕНИЕ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>о переустройстве и (или) перепланировке жилого помещения</w:t>
      </w: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 </w:t>
      </w:r>
    </w:p>
    <w:p w:rsidR="005864C7" w:rsidRDefault="00674EDB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жилого помещения, находящегося в общей собственности двух и более лиц,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паспортные данные, телефон) </w:t>
      </w:r>
    </w:p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654"/>
      </w:tblGrid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нахождения жилого помещения: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Новосибирская область,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указывается полный адрес: субъект Российской Федерации,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 Татарск</w:t>
            </w:r>
          </w:p>
          <w:p w:rsidR="005864C7" w:rsidRDefault="005864C7">
            <w:pPr>
              <w:spacing w:after="0" w:line="240" w:lineRule="auto"/>
              <w:jc w:val="center"/>
            </w:pP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образование,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864C7" w:rsidRDefault="005864C7">
            <w:pPr>
              <w:spacing w:after="0" w:line="240" w:lineRule="auto"/>
              <w:jc w:val="center"/>
            </w:pP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улица, дом, корпус, строение, квартира (комната)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5864C7" w:rsidRDefault="0058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2059"/>
        <w:gridCol w:w="1123"/>
        <w:gridCol w:w="3823"/>
      </w:tblGrid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Собственни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и) жилого помещения: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Прошу разрешить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(переустройство, перепланировку, переустройство и перепланировку – </w:t>
            </w:r>
            <w:proofErr w:type="gramEnd"/>
          </w:p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нужное указать)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жилого помещения, занимаемого на основании 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(права собственности, договора найма,</w:t>
            </w:r>
            <w:proofErr w:type="gramEnd"/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договора аренды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указать)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864C7" w:rsidRDefault="00674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401"/>
        <w:gridCol w:w="344"/>
        <w:gridCol w:w="1164"/>
        <w:gridCol w:w="471"/>
        <w:gridCol w:w="211"/>
        <w:gridCol w:w="383"/>
        <w:gridCol w:w="1375"/>
        <w:gridCol w:w="306"/>
        <w:gridCol w:w="250"/>
        <w:gridCol w:w="402"/>
        <w:gridCol w:w="434"/>
        <w:gridCol w:w="421"/>
        <w:gridCol w:w="472"/>
        <w:gridCol w:w="210"/>
        <w:gridCol w:w="298"/>
        <w:gridCol w:w="516"/>
      </w:tblGrid>
      <w:tr w:rsidR="005864C7">
        <w:trPr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“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64C7">
        <w:trPr>
          <w:gridAfter w:val="10"/>
          <w:wAfter w:w="4926" w:type="dxa"/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“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864C7">
        <w:trPr>
          <w:gridAfter w:val="1"/>
          <w:wAfter w:w="551" w:type="dxa"/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5864C7" w:rsidRDefault="00674EDB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часов в  ______________________  дни.</w:t>
      </w:r>
    </w:p>
    <w:p w:rsidR="005864C7" w:rsidRDefault="00674EDB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(рабочие, выходные, ежедневно)</w:t>
      </w:r>
    </w:p>
    <w:p w:rsidR="005864C7" w:rsidRDefault="0067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Обязуюсь:</w:t>
      </w:r>
    </w:p>
    <w:p w:rsidR="005864C7" w:rsidRDefault="0067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осуществить ремонтно-строительные работы в соответствии с проектом (проектной документацией);</w:t>
      </w:r>
    </w:p>
    <w:p w:rsidR="005864C7" w:rsidRDefault="0067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864C7" w:rsidRDefault="0067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осуществить работы в установленные сроки и с соблюдением согласованного режима проведения работ.</w:t>
      </w:r>
    </w:p>
    <w:p w:rsidR="005864C7" w:rsidRDefault="00674ED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747"/>
        <w:gridCol w:w="2557"/>
        <w:gridCol w:w="1348"/>
        <w:gridCol w:w="2166"/>
      </w:tblGrid>
      <w:tr w:rsidR="005864C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Подпись *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Отметка о нотариальном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заверении подписей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лиц</w:t>
            </w:r>
          </w:p>
        </w:tc>
      </w:tr>
      <w:tr w:rsidR="005864C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5864C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864C7" w:rsidRDefault="0067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заявлению прилагаются следующие документы:</w:t>
      </w: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 </w:t>
      </w:r>
    </w:p>
    <w:p w:rsidR="005864C7" w:rsidRDefault="00674ED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429"/>
        <w:gridCol w:w="808"/>
        <w:gridCol w:w="1018"/>
      </w:tblGrid>
      <w:tr w:rsidR="005864C7">
        <w:trPr>
          <w:trHeight w:val="1"/>
        </w:trPr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5864C7">
        <w:trPr>
          <w:trHeight w:val="1"/>
        </w:trPr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перепланируемое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64C7" w:rsidRDefault="00674ED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 проект (проектная документация) переустройства и (или) перепланировки жилого помещения на  ___________ листах;</w:t>
      </w:r>
    </w:p>
    <w:p w:rsidR="005864C7" w:rsidRDefault="00674ED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3) 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жилого помещения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на_________ листах;</w:t>
      </w:r>
    </w:p>
    <w:p w:rsidR="005864C7" w:rsidRDefault="00674ED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 документы, подтверждающие согласие временно отсутствующих членов семьи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нанимателя на переустройство и (или) перепланировку жилого помещения,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 __________ листах (при необходимости);</w:t>
      </w: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иные документы:  </w:t>
      </w:r>
    </w:p>
    <w:p w:rsidR="005864C7" w:rsidRDefault="00674EDB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(доверенности, выписки из уставов и др.)</w:t>
      </w:r>
    </w:p>
    <w:p w:rsidR="005864C7" w:rsidRDefault="00674EDB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Подписи лиц, подавших заявление *: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460"/>
        <w:gridCol w:w="261"/>
        <w:gridCol w:w="1570"/>
        <w:gridCol w:w="547"/>
        <w:gridCol w:w="236"/>
        <w:gridCol w:w="734"/>
        <w:gridCol w:w="1751"/>
        <w:gridCol w:w="235"/>
        <w:gridCol w:w="2746"/>
      </w:tblGrid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(расшифровка подписи заявителя)</w:t>
            </w: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(расшифровка подписи заявителя)</w:t>
            </w: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(расшифровка подписи заявителя)</w:t>
            </w: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(расшифровка подписи заявителя)</w:t>
            </w:r>
          </w:p>
        </w:tc>
      </w:tr>
    </w:tbl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5864C7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234"/>
        <w:gridCol w:w="4587"/>
      </w:tblGrid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864C7" w:rsidRDefault="005864C7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64C7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58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864C7" w:rsidRDefault="005864C7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5864C7" w:rsidRDefault="0067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5864C7" w:rsidRDefault="0058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662"/>
        <w:gridCol w:w="3856"/>
      </w:tblGrid>
      <w:tr w:rsidR="005864C7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6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5864C7" w:rsidRDefault="00674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5864C7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864C7" w:rsidRDefault="005864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64C7" w:rsidRDefault="0058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64C7" w:rsidRDefault="0058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864C7" w:rsidRDefault="0067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</w:t>
      </w:r>
    </w:p>
    <w:sectPr w:rsidR="0058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4775"/>
    <w:multiLevelType w:val="multilevel"/>
    <w:tmpl w:val="38266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70C6C"/>
    <w:multiLevelType w:val="multilevel"/>
    <w:tmpl w:val="92EE3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4C7"/>
    <w:rsid w:val="0011636D"/>
    <w:rsid w:val="00335C38"/>
    <w:rsid w:val="005864C7"/>
    <w:rsid w:val="00674EDB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-n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atarsk.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55777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6852</Words>
  <Characters>39059</Characters>
  <Application>Microsoft Office Word</Application>
  <DocSecurity>0</DocSecurity>
  <Lines>325</Lines>
  <Paragraphs>91</Paragraphs>
  <ScaleCrop>false</ScaleCrop>
  <Company/>
  <LinksUpToDate>false</LinksUpToDate>
  <CharactersWithSpaces>45820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2017-01-20T04:59:00Z</dcterms:created>
  <dcterms:modified xsi:type="dcterms:W3CDTF">2017-11-14T10:05:00Z</dcterms:modified>
</cp:coreProperties>
</file>