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86" w:rsidRPr="00626090" w:rsidRDefault="000E5786" w:rsidP="000E5786">
      <w:pPr>
        <w:jc w:val="center"/>
      </w:pPr>
      <w:r w:rsidRPr="00626090">
        <w:rPr>
          <w:rFonts w:eastAsia="Calibri"/>
          <w:noProof/>
          <w:sz w:val="24"/>
          <w:szCs w:val="24"/>
        </w:rPr>
        <w:drawing>
          <wp:inline distT="0" distB="0" distL="0" distR="0" wp14:anchorId="46266D08" wp14:editId="4B3197BC">
            <wp:extent cx="60960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786" w:rsidRPr="00E07AF0" w:rsidRDefault="000E5786" w:rsidP="000E5786">
      <w:pPr>
        <w:tabs>
          <w:tab w:val="left" w:pos="1134"/>
        </w:tabs>
        <w:ind w:firstLine="567"/>
        <w:jc w:val="center"/>
        <w:rPr>
          <w:b/>
          <w:bCs/>
          <w:caps/>
          <w:sz w:val="28"/>
          <w:szCs w:val="28"/>
        </w:rPr>
      </w:pPr>
      <w:r w:rsidRPr="00E07AF0">
        <w:rPr>
          <w:b/>
          <w:bCs/>
          <w:caps/>
          <w:sz w:val="28"/>
          <w:szCs w:val="28"/>
        </w:rPr>
        <w:t>СОВЕТ ДЕПУТАТОВ</w:t>
      </w:r>
    </w:p>
    <w:p w:rsidR="000E5786" w:rsidRPr="00E07AF0" w:rsidRDefault="000E5786" w:rsidP="000E5786">
      <w:pPr>
        <w:tabs>
          <w:tab w:val="left" w:pos="1134"/>
        </w:tabs>
        <w:ind w:firstLine="567"/>
        <w:jc w:val="center"/>
        <w:rPr>
          <w:b/>
          <w:bCs/>
          <w:caps/>
          <w:sz w:val="28"/>
          <w:szCs w:val="28"/>
        </w:rPr>
      </w:pPr>
      <w:r w:rsidRPr="00E07AF0">
        <w:rPr>
          <w:b/>
          <w:bCs/>
          <w:caps/>
          <w:sz w:val="28"/>
          <w:szCs w:val="28"/>
        </w:rPr>
        <w:t>Города татарска новосибирской области</w:t>
      </w:r>
    </w:p>
    <w:p w:rsidR="000E5786" w:rsidRPr="00E07AF0" w:rsidRDefault="000E5786" w:rsidP="000E5786">
      <w:pPr>
        <w:tabs>
          <w:tab w:val="left" w:pos="1134"/>
        </w:tabs>
        <w:ind w:firstLine="567"/>
        <w:jc w:val="center"/>
        <w:rPr>
          <w:b/>
          <w:bCs/>
          <w:sz w:val="28"/>
          <w:szCs w:val="28"/>
        </w:rPr>
      </w:pPr>
      <w:r w:rsidRPr="00E07AF0">
        <w:rPr>
          <w:b/>
          <w:bCs/>
          <w:sz w:val="28"/>
          <w:szCs w:val="28"/>
        </w:rPr>
        <w:t>(пятого созыва)</w:t>
      </w:r>
    </w:p>
    <w:p w:rsidR="000E5786" w:rsidRPr="00E07AF0" w:rsidRDefault="000E5786" w:rsidP="000E5786">
      <w:pPr>
        <w:tabs>
          <w:tab w:val="left" w:pos="1134"/>
        </w:tabs>
        <w:ind w:firstLine="567"/>
        <w:jc w:val="center"/>
        <w:rPr>
          <w:b/>
          <w:bCs/>
          <w:sz w:val="28"/>
          <w:szCs w:val="28"/>
        </w:rPr>
      </w:pPr>
    </w:p>
    <w:p w:rsidR="000E5786" w:rsidRPr="00E07AF0" w:rsidRDefault="000E5786" w:rsidP="000E5786">
      <w:pPr>
        <w:tabs>
          <w:tab w:val="left" w:pos="1134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№ </w:t>
      </w:r>
      <w:r w:rsidR="00624FFE">
        <w:rPr>
          <w:b/>
          <w:bCs/>
          <w:sz w:val="28"/>
          <w:szCs w:val="28"/>
        </w:rPr>
        <w:t>304</w:t>
      </w:r>
    </w:p>
    <w:p w:rsidR="000E5786" w:rsidRPr="00FC2420" w:rsidRDefault="000E5786" w:rsidP="000E5786">
      <w:pPr>
        <w:tabs>
          <w:tab w:val="left" w:pos="1134"/>
        </w:tabs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третья</w:t>
      </w:r>
      <w:r w:rsidRPr="00FC242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(вне</w:t>
      </w:r>
      <w:r w:rsidRPr="00FC2420">
        <w:rPr>
          <w:sz w:val="28"/>
          <w:szCs w:val="28"/>
        </w:rPr>
        <w:t>очередная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C2420">
        <w:rPr>
          <w:bCs/>
          <w:sz w:val="28"/>
          <w:szCs w:val="28"/>
        </w:rPr>
        <w:t>сессия</w:t>
      </w:r>
    </w:p>
    <w:p w:rsidR="006907E4" w:rsidRDefault="006907E4" w:rsidP="006907E4">
      <w:pPr>
        <w:jc w:val="center"/>
        <w:rPr>
          <w:sz w:val="28"/>
        </w:rPr>
      </w:pPr>
    </w:p>
    <w:p w:rsidR="006907E4" w:rsidRPr="00A259AE" w:rsidRDefault="006907E4" w:rsidP="006907E4">
      <w:pPr>
        <w:rPr>
          <w:sz w:val="26"/>
          <w:szCs w:val="26"/>
        </w:rPr>
      </w:pPr>
      <w:r w:rsidRPr="00A259AE">
        <w:rPr>
          <w:sz w:val="26"/>
          <w:szCs w:val="26"/>
        </w:rPr>
        <w:t xml:space="preserve">от </w:t>
      </w:r>
      <w:r w:rsidR="007A5E80">
        <w:rPr>
          <w:sz w:val="26"/>
          <w:szCs w:val="26"/>
        </w:rPr>
        <w:t>14</w:t>
      </w:r>
      <w:r w:rsidRPr="00A259AE">
        <w:rPr>
          <w:sz w:val="26"/>
          <w:szCs w:val="26"/>
        </w:rPr>
        <w:t xml:space="preserve"> </w:t>
      </w:r>
      <w:r w:rsidR="007A5E80">
        <w:rPr>
          <w:sz w:val="26"/>
          <w:szCs w:val="26"/>
        </w:rPr>
        <w:t>декабря</w:t>
      </w:r>
      <w:r w:rsidR="00135B74" w:rsidRPr="00A259AE">
        <w:rPr>
          <w:sz w:val="26"/>
          <w:szCs w:val="26"/>
        </w:rPr>
        <w:t xml:space="preserve"> 2021</w:t>
      </w:r>
      <w:r w:rsidRPr="00A259AE">
        <w:rPr>
          <w:sz w:val="26"/>
          <w:szCs w:val="26"/>
        </w:rPr>
        <w:t xml:space="preserve"> года</w:t>
      </w:r>
      <w:r w:rsidR="000E5786">
        <w:rPr>
          <w:sz w:val="26"/>
          <w:szCs w:val="26"/>
        </w:rPr>
        <w:t xml:space="preserve">                                                                                            </w:t>
      </w:r>
      <w:r w:rsidR="000E5786" w:rsidRPr="00E07AF0">
        <w:rPr>
          <w:sz w:val="28"/>
          <w:szCs w:val="28"/>
        </w:rPr>
        <w:t>г. Татарск</w:t>
      </w:r>
    </w:p>
    <w:p w:rsidR="00327906" w:rsidRPr="00A259AE" w:rsidRDefault="00327906">
      <w:pPr>
        <w:rPr>
          <w:sz w:val="26"/>
          <w:szCs w:val="26"/>
        </w:rPr>
      </w:pPr>
    </w:p>
    <w:p w:rsidR="006907E4" w:rsidRPr="000E5786" w:rsidRDefault="00F82873" w:rsidP="00C72081">
      <w:pPr>
        <w:jc w:val="center"/>
        <w:rPr>
          <w:b/>
          <w:sz w:val="26"/>
          <w:szCs w:val="26"/>
        </w:rPr>
      </w:pPr>
      <w:r w:rsidRPr="000E5786">
        <w:rPr>
          <w:b/>
          <w:sz w:val="26"/>
          <w:szCs w:val="26"/>
        </w:rPr>
        <w:t>О внесении изменений в решение тридцать девятой</w:t>
      </w:r>
      <w:r w:rsidR="00774834" w:rsidRPr="000E5786">
        <w:rPr>
          <w:b/>
          <w:sz w:val="26"/>
          <w:szCs w:val="26"/>
        </w:rPr>
        <w:t xml:space="preserve"> </w:t>
      </w:r>
      <w:r w:rsidR="000A0BFE" w:rsidRPr="000E5786">
        <w:rPr>
          <w:b/>
          <w:sz w:val="26"/>
          <w:szCs w:val="26"/>
        </w:rPr>
        <w:t>(внеочередной)</w:t>
      </w:r>
      <w:r w:rsidRPr="000E5786">
        <w:rPr>
          <w:b/>
          <w:sz w:val="26"/>
          <w:szCs w:val="26"/>
        </w:rPr>
        <w:t xml:space="preserve"> сессии</w:t>
      </w:r>
      <w:r w:rsidR="000A0BFE" w:rsidRPr="000E5786">
        <w:rPr>
          <w:b/>
          <w:sz w:val="26"/>
          <w:szCs w:val="26"/>
        </w:rPr>
        <w:t xml:space="preserve"> от 12.02.2021 года «</w:t>
      </w:r>
      <w:r w:rsidR="006907E4" w:rsidRPr="000E5786">
        <w:rPr>
          <w:b/>
          <w:sz w:val="26"/>
          <w:szCs w:val="26"/>
        </w:rPr>
        <w:t xml:space="preserve">О передаче осуществления </w:t>
      </w:r>
      <w:r w:rsidR="003D4B57" w:rsidRPr="000E5786">
        <w:rPr>
          <w:b/>
          <w:sz w:val="26"/>
          <w:szCs w:val="26"/>
        </w:rPr>
        <w:t xml:space="preserve">отдельных </w:t>
      </w:r>
      <w:r w:rsidR="006907E4" w:rsidRPr="000E5786">
        <w:rPr>
          <w:b/>
          <w:sz w:val="26"/>
          <w:szCs w:val="26"/>
        </w:rPr>
        <w:t xml:space="preserve">полномочий по решению </w:t>
      </w:r>
      <w:proofErr w:type="gramStart"/>
      <w:r w:rsidR="006907E4" w:rsidRPr="000E5786">
        <w:rPr>
          <w:b/>
          <w:sz w:val="26"/>
          <w:szCs w:val="26"/>
        </w:rPr>
        <w:t>вопросов местного значения города Татарска Новосибирской области</w:t>
      </w:r>
      <w:proofErr w:type="gramEnd"/>
      <w:r w:rsidR="006907E4" w:rsidRPr="000E5786">
        <w:rPr>
          <w:b/>
          <w:sz w:val="26"/>
          <w:szCs w:val="26"/>
        </w:rPr>
        <w:t xml:space="preserve"> органам местного самоуправления Татарского района на 20</w:t>
      </w:r>
      <w:r w:rsidR="00BD3A76" w:rsidRPr="000E5786">
        <w:rPr>
          <w:b/>
          <w:sz w:val="26"/>
          <w:szCs w:val="26"/>
        </w:rPr>
        <w:t>21</w:t>
      </w:r>
      <w:r w:rsidR="006907E4" w:rsidRPr="000E5786">
        <w:rPr>
          <w:b/>
          <w:sz w:val="26"/>
          <w:szCs w:val="26"/>
        </w:rPr>
        <w:t xml:space="preserve"> год</w:t>
      </w:r>
      <w:r w:rsidR="000A0BFE" w:rsidRPr="000E5786">
        <w:rPr>
          <w:b/>
          <w:sz w:val="26"/>
          <w:szCs w:val="26"/>
        </w:rPr>
        <w:t>»</w:t>
      </w:r>
      <w:r w:rsidR="00C72081" w:rsidRPr="000E5786">
        <w:rPr>
          <w:b/>
          <w:sz w:val="26"/>
          <w:szCs w:val="26"/>
        </w:rPr>
        <w:t xml:space="preserve"> (с изменениями, внесенными решением Совета депутатов города Татарска Новосибирской области от 10.09.2021 № 260)</w:t>
      </w:r>
    </w:p>
    <w:p w:rsidR="006907E4" w:rsidRPr="00A259AE" w:rsidRDefault="006907E4" w:rsidP="00D03DB5">
      <w:pPr>
        <w:ind w:firstLine="720"/>
        <w:jc w:val="both"/>
        <w:rPr>
          <w:sz w:val="26"/>
          <w:szCs w:val="26"/>
        </w:rPr>
      </w:pPr>
      <w:proofErr w:type="gramStart"/>
      <w:r w:rsidRPr="00A259AE">
        <w:rPr>
          <w:sz w:val="26"/>
          <w:szCs w:val="26"/>
        </w:rPr>
        <w:t xml:space="preserve">Руководствуясь Федеральным законом от 06.10.2003 года  №131-ФЗ «Об общих принципах организации местного самоуправления в Российской Федерации»,  Уставом города Татарска Новосибирской области и заслушав обоснование главы города Татарска Новосибирской области по вопросу передачи осуществления части полномочий по решению вопросов местного значения города </w:t>
      </w:r>
      <w:r w:rsidR="004C264D" w:rsidRPr="00A259AE">
        <w:rPr>
          <w:sz w:val="26"/>
          <w:szCs w:val="26"/>
        </w:rPr>
        <w:t xml:space="preserve">Татарска </w:t>
      </w:r>
      <w:r w:rsidR="00D30B3E" w:rsidRPr="00A259AE">
        <w:rPr>
          <w:sz w:val="26"/>
          <w:szCs w:val="26"/>
        </w:rPr>
        <w:t xml:space="preserve">Новосибирской области </w:t>
      </w:r>
      <w:r w:rsidR="004C264D" w:rsidRPr="00A259AE">
        <w:rPr>
          <w:sz w:val="26"/>
          <w:szCs w:val="26"/>
        </w:rPr>
        <w:t>муниципальному образованию -</w:t>
      </w:r>
      <w:r w:rsidR="00645EA9" w:rsidRPr="00A259AE">
        <w:rPr>
          <w:sz w:val="26"/>
          <w:szCs w:val="26"/>
        </w:rPr>
        <w:t xml:space="preserve"> </w:t>
      </w:r>
      <w:r w:rsidR="004C264D" w:rsidRPr="00A259AE">
        <w:rPr>
          <w:sz w:val="26"/>
          <w:szCs w:val="26"/>
        </w:rPr>
        <w:t>Татарский район</w:t>
      </w:r>
      <w:r w:rsidR="00D30B3E" w:rsidRPr="00A259AE">
        <w:rPr>
          <w:sz w:val="26"/>
          <w:szCs w:val="26"/>
        </w:rPr>
        <w:t>,</w:t>
      </w:r>
      <w:r w:rsidR="004C264D" w:rsidRPr="00A259AE">
        <w:rPr>
          <w:sz w:val="26"/>
          <w:szCs w:val="26"/>
        </w:rPr>
        <w:t xml:space="preserve"> Совет депутатов города Татарска</w:t>
      </w:r>
      <w:r w:rsidR="000A0BFE" w:rsidRPr="00A259AE">
        <w:rPr>
          <w:sz w:val="26"/>
          <w:szCs w:val="26"/>
        </w:rPr>
        <w:t xml:space="preserve"> Новосибирской области решил:</w:t>
      </w:r>
      <w:proofErr w:type="gramEnd"/>
    </w:p>
    <w:p w:rsidR="000A0BFE" w:rsidRPr="00A259AE" w:rsidRDefault="000A0BFE" w:rsidP="00C72081">
      <w:pPr>
        <w:ind w:firstLine="709"/>
        <w:jc w:val="both"/>
        <w:rPr>
          <w:sz w:val="26"/>
          <w:szCs w:val="26"/>
        </w:rPr>
      </w:pPr>
      <w:r w:rsidRPr="00A259AE">
        <w:rPr>
          <w:sz w:val="26"/>
          <w:szCs w:val="26"/>
        </w:rPr>
        <w:t>1. Внести в решение тридцать девятой</w:t>
      </w:r>
      <w:r w:rsidR="000429BE">
        <w:rPr>
          <w:sz w:val="26"/>
          <w:szCs w:val="26"/>
        </w:rPr>
        <w:t xml:space="preserve"> </w:t>
      </w:r>
      <w:r w:rsidRPr="00A259AE">
        <w:rPr>
          <w:sz w:val="26"/>
          <w:szCs w:val="26"/>
        </w:rPr>
        <w:t xml:space="preserve">(внеочередной) сессии от 12.02.2021 года «О передаче осуществления отдельных полномочий по решению </w:t>
      </w:r>
      <w:proofErr w:type="gramStart"/>
      <w:r w:rsidRPr="00A259AE">
        <w:rPr>
          <w:sz w:val="26"/>
          <w:szCs w:val="26"/>
        </w:rPr>
        <w:t>вопросов местного значения города Татарска Новосибирской области</w:t>
      </w:r>
      <w:proofErr w:type="gramEnd"/>
      <w:r w:rsidRPr="00A259AE">
        <w:rPr>
          <w:sz w:val="26"/>
          <w:szCs w:val="26"/>
        </w:rPr>
        <w:t xml:space="preserve"> органам местного самоуправления Татарского района на 2021 год»</w:t>
      </w:r>
      <w:r w:rsidR="00C72081" w:rsidRPr="00C72081">
        <w:rPr>
          <w:b/>
          <w:sz w:val="26"/>
          <w:szCs w:val="26"/>
        </w:rPr>
        <w:t xml:space="preserve"> </w:t>
      </w:r>
      <w:r w:rsidR="00C72081">
        <w:rPr>
          <w:b/>
          <w:sz w:val="26"/>
          <w:szCs w:val="26"/>
        </w:rPr>
        <w:t>(</w:t>
      </w:r>
      <w:r w:rsidR="00C72081" w:rsidRPr="00C72081">
        <w:rPr>
          <w:sz w:val="26"/>
          <w:szCs w:val="26"/>
        </w:rPr>
        <w:t xml:space="preserve">с изменениями, внесенными решением </w:t>
      </w:r>
      <w:proofErr w:type="gramStart"/>
      <w:r w:rsidR="00C72081" w:rsidRPr="00C72081">
        <w:rPr>
          <w:sz w:val="26"/>
          <w:szCs w:val="26"/>
        </w:rPr>
        <w:t>Совета депутатов города Татарска Новосибирской области</w:t>
      </w:r>
      <w:proofErr w:type="gramEnd"/>
      <w:r w:rsidR="00C72081" w:rsidRPr="00C72081">
        <w:rPr>
          <w:sz w:val="26"/>
          <w:szCs w:val="26"/>
        </w:rPr>
        <w:t xml:space="preserve"> от 10.09.2021 № 260)</w:t>
      </w:r>
      <w:r w:rsidR="00C72081">
        <w:rPr>
          <w:sz w:val="26"/>
          <w:szCs w:val="26"/>
        </w:rPr>
        <w:t xml:space="preserve"> </w:t>
      </w:r>
      <w:r w:rsidR="00A259AE" w:rsidRPr="00A259AE">
        <w:rPr>
          <w:sz w:val="26"/>
          <w:szCs w:val="26"/>
        </w:rPr>
        <w:t>следующие изменения:</w:t>
      </w:r>
    </w:p>
    <w:p w:rsidR="00A259AE" w:rsidRPr="00A259AE" w:rsidRDefault="00774834" w:rsidP="00C720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F17A95" w:rsidRPr="00A259AE">
        <w:rPr>
          <w:sz w:val="26"/>
          <w:szCs w:val="26"/>
        </w:rPr>
        <w:t>.</w:t>
      </w:r>
      <w:r w:rsidR="00A259AE" w:rsidRPr="00A259AE">
        <w:rPr>
          <w:sz w:val="26"/>
          <w:szCs w:val="26"/>
        </w:rPr>
        <w:t xml:space="preserve"> Пункт 2 решения</w:t>
      </w:r>
      <w:r w:rsidR="00F17A95" w:rsidRPr="00A259AE">
        <w:rPr>
          <w:sz w:val="26"/>
          <w:szCs w:val="26"/>
        </w:rPr>
        <w:t xml:space="preserve"> </w:t>
      </w:r>
      <w:r w:rsidR="00A259AE" w:rsidRPr="00A259AE">
        <w:rPr>
          <w:sz w:val="26"/>
          <w:szCs w:val="26"/>
        </w:rPr>
        <w:t>изложить в следующей редакции:</w:t>
      </w:r>
    </w:p>
    <w:p w:rsidR="00F17A95" w:rsidRPr="00A259AE" w:rsidRDefault="00F17A95" w:rsidP="00C72081">
      <w:pPr>
        <w:ind w:firstLine="709"/>
        <w:jc w:val="both"/>
        <w:rPr>
          <w:sz w:val="26"/>
          <w:szCs w:val="26"/>
        </w:rPr>
      </w:pPr>
      <w:r w:rsidRPr="00A259AE">
        <w:rPr>
          <w:sz w:val="26"/>
          <w:szCs w:val="26"/>
        </w:rPr>
        <w:t xml:space="preserve">Объем межбюджетных трансфертов на исполнения переданных полномочий на 2021 год составляет </w:t>
      </w:r>
      <w:r w:rsidR="008D4EAD">
        <w:rPr>
          <w:sz w:val="26"/>
          <w:szCs w:val="26"/>
        </w:rPr>
        <w:t>4 8</w:t>
      </w:r>
      <w:r w:rsidR="00A16A95" w:rsidRPr="003C6FBB">
        <w:rPr>
          <w:sz w:val="26"/>
          <w:szCs w:val="26"/>
        </w:rPr>
        <w:t>00</w:t>
      </w:r>
      <w:r w:rsidR="00ED3C8C" w:rsidRPr="003C6FBB">
        <w:rPr>
          <w:sz w:val="26"/>
          <w:szCs w:val="26"/>
        </w:rPr>
        <w:t>,00</w:t>
      </w:r>
      <w:r w:rsidR="000371D2" w:rsidRPr="003C6FBB">
        <w:rPr>
          <w:sz w:val="26"/>
          <w:szCs w:val="26"/>
        </w:rPr>
        <w:t xml:space="preserve"> тыс. руб.</w:t>
      </w:r>
      <w:r w:rsidRPr="00A259AE">
        <w:rPr>
          <w:sz w:val="26"/>
          <w:szCs w:val="26"/>
        </w:rPr>
        <w:t xml:space="preserve">   </w:t>
      </w:r>
    </w:p>
    <w:p w:rsidR="00F07981" w:rsidRPr="00A259AE" w:rsidRDefault="00A259AE" w:rsidP="00C720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371D2" w:rsidRPr="00A259AE">
        <w:rPr>
          <w:sz w:val="26"/>
          <w:szCs w:val="26"/>
        </w:rPr>
        <w:t>.</w:t>
      </w:r>
      <w:r w:rsidR="005D080D" w:rsidRPr="00A259AE">
        <w:rPr>
          <w:sz w:val="26"/>
          <w:szCs w:val="26"/>
        </w:rPr>
        <w:t xml:space="preserve"> </w:t>
      </w:r>
      <w:r w:rsidR="00F07981" w:rsidRPr="00A259AE">
        <w:rPr>
          <w:sz w:val="26"/>
          <w:szCs w:val="26"/>
        </w:rPr>
        <w:t>Контроль исполнени</w:t>
      </w:r>
      <w:r w:rsidR="0080641A">
        <w:rPr>
          <w:sz w:val="26"/>
          <w:szCs w:val="26"/>
        </w:rPr>
        <w:t>я</w:t>
      </w:r>
      <w:r w:rsidR="00F07981" w:rsidRPr="00A259AE">
        <w:rPr>
          <w:sz w:val="26"/>
          <w:szCs w:val="26"/>
        </w:rPr>
        <w:t xml:space="preserve"> настоящего р</w:t>
      </w:r>
      <w:r w:rsidR="000371D2" w:rsidRPr="00A259AE">
        <w:rPr>
          <w:sz w:val="26"/>
          <w:szCs w:val="26"/>
        </w:rPr>
        <w:t>ешения  возложить на постоянную</w:t>
      </w:r>
      <w:r w:rsidR="00F53D87" w:rsidRPr="00A259AE">
        <w:rPr>
          <w:sz w:val="26"/>
          <w:szCs w:val="26"/>
        </w:rPr>
        <w:t xml:space="preserve"> </w:t>
      </w:r>
      <w:r w:rsidR="00F07981" w:rsidRPr="00A259AE">
        <w:rPr>
          <w:sz w:val="26"/>
          <w:szCs w:val="26"/>
        </w:rPr>
        <w:t xml:space="preserve">комиссию по бюджетной, налоговой, финансово-кредитной  политике и управлению имуществом Совета депутатов города Татарска Новосибирской области  и  начальника </w:t>
      </w:r>
      <w:r w:rsidR="00844B96" w:rsidRPr="00A259AE">
        <w:rPr>
          <w:sz w:val="26"/>
          <w:szCs w:val="26"/>
        </w:rPr>
        <w:t>отдела</w:t>
      </w:r>
      <w:r w:rsidR="00645EA9" w:rsidRPr="00A259AE">
        <w:rPr>
          <w:sz w:val="26"/>
          <w:szCs w:val="26"/>
        </w:rPr>
        <w:t xml:space="preserve"> </w:t>
      </w:r>
      <w:r w:rsidR="00665278" w:rsidRPr="00A259AE">
        <w:rPr>
          <w:sz w:val="26"/>
          <w:szCs w:val="26"/>
        </w:rPr>
        <w:t>финансов, учета, отчетности и</w:t>
      </w:r>
      <w:r w:rsidR="005F5AD6" w:rsidRPr="00A259AE">
        <w:rPr>
          <w:sz w:val="26"/>
          <w:szCs w:val="26"/>
        </w:rPr>
        <w:t xml:space="preserve"> </w:t>
      </w:r>
      <w:r w:rsidR="00665278" w:rsidRPr="00A259AE">
        <w:rPr>
          <w:sz w:val="26"/>
          <w:szCs w:val="26"/>
        </w:rPr>
        <w:t>закупок</w:t>
      </w:r>
      <w:r w:rsidR="00F07981" w:rsidRPr="00A259AE">
        <w:rPr>
          <w:sz w:val="26"/>
          <w:szCs w:val="26"/>
        </w:rPr>
        <w:t xml:space="preserve"> администрации  города Татарска</w:t>
      </w:r>
      <w:r w:rsidR="00645EA9" w:rsidRPr="00A259AE">
        <w:rPr>
          <w:sz w:val="26"/>
          <w:szCs w:val="26"/>
        </w:rPr>
        <w:t xml:space="preserve"> Новосибирской области</w:t>
      </w:r>
      <w:r w:rsidR="00F07981" w:rsidRPr="00A259AE">
        <w:rPr>
          <w:sz w:val="26"/>
          <w:szCs w:val="26"/>
        </w:rPr>
        <w:t>.</w:t>
      </w:r>
    </w:p>
    <w:p w:rsidR="006E00E4" w:rsidRPr="00A259AE" w:rsidRDefault="00A259AE" w:rsidP="00C720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371D2" w:rsidRPr="00A259A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6E00E4" w:rsidRPr="00A259AE">
        <w:rPr>
          <w:sz w:val="26"/>
          <w:szCs w:val="26"/>
        </w:rPr>
        <w:t xml:space="preserve">Настоящее решение вступает в силу со дня опубликования в </w:t>
      </w:r>
      <w:r w:rsidR="005D3E55" w:rsidRPr="00A259AE">
        <w:rPr>
          <w:sz w:val="26"/>
          <w:szCs w:val="26"/>
        </w:rPr>
        <w:t xml:space="preserve">Бюллетене </w:t>
      </w:r>
      <w:proofErr w:type="gramStart"/>
      <w:r w:rsidR="005D3E55" w:rsidRPr="00A259AE">
        <w:rPr>
          <w:sz w:val="26"/>
          <w:szCs w:val="26"/>
        </w:rPr>
        <w:t>органов местного самоуправления города Татарска Новосибирской области</w:t>
      </w:r>
      <w:proofErr w:type="gramEnd"/>
      <w:r w:rsidR="005D3E55" w:rsidRPr="00A259AE">
        <w:rPr>
          <w:sz w:val="26"/>
          <w:szCs w:val="26"/>
        </w:rPr>
        <w:t>.</w:t>
      </w:r>
    </w:p>
    <w:p w:rsidR="0051798E" w:rsidRPr="00A259AE" w:rsidRDefault="005238A9" w:rsidP="000E5786">
      <w:pPr>
        <w:tabs>
          <w:tab w:val="left" w:pos="900"/>
        </w:tabs>
        <w:jc w:val="both"/>
        <w:rPr>
          <w:sz w:val="26"/>
          <w:szCs w:val="26"/>
        </w:rPr>
      </w:pPr>
      <w:r w:rsidRPr="00A259AE">
        <w:rPr>
          <w:sz w:val="26"/>
          <w:szCs w:val="26"/>
        </w:rPr>
        <w:t xml:space="preserve"> </w:t>
      </w:r>
    </w:p>
    <w:tbl>
      <w:tblPr>
        <w:tblW w:w="4948" w:type="pct"/>
        <w:tblLook w:val="04A0" w:firstRow="1" w:lastRow="0" w:firstColumn="1" w:lastColumn="0" w:noHBand="0" w:noVBand="1"/>
      </w:tblPr>
      <w:tblGrid>
        <w:gridCol w:w="5451"/>
        <w:gridCol w:w="4525"/>
      </w:tblGrid>
      <w:tr w:rsidR="0051798E" w:rsidRPr="00A259AE" w:rsidTr="0051798E">
        <w:tc>
          <w:tcPr>
            <w:tcW w:w="2732" w:type="pct"/>
            <w:shd w:val="clear" w:color="auto" w:fill="auto"/>
          </w:tcPr>
          <w:p w:rsidR="0051798E" w:rsidRPr="00A259AE" w:rsidRDefault="00BD3A76" w:rsidP="0051798E">
            <w:pPr>
              <w:jc w:val="both"/>
              <w:rPr>
                <w:sz w:val="26"/>
                <w:szCs w:val="26"/>
              </w:rPr>
            </w:pPr>
            <w:r w:rsidRPr="00A259AE">
              <w:rPr>
                <w:sz w:val="26"/>
                <w:szCs w:val="26"/>
              </w:rPr>
              <w:t>Г</w:t>
            </w:r>
            <w:r w:rsidR="0051798E" w:rsidRPr="00A259AE">
              <w:rPr>
                <w:sz w:val="26"/>
                <w:szCs w:val="26"/>
              </w:rPr>
              <w:t>лав</w:t>
            </w:r>
            <w:r w:rsidRPr="00A259AE">
              <w:rPr>
                <w:sz w:val="26"/>
                <w:szCs w:val="26"/>
              </w:rPr>
              <w:t>а</w:t>
            </w:r>
            <w:r w:rsidR="0051798E" w:rsidRPr="00A259AE">
              <w:rPr>
                <w:sz w:val="26"/>
                <w:szCs w:val="26"/>
              </w:rPr>
              <w:t xml:space="preserve"> города Татарска                                                                            </w:t>
            </w:r>
          </w:p>
          <w:p w:rsidR="0051798E" w:rsidRPr="00A259AE" w:rsidRDefault="0051798E" w:rsidP="0051798E">
            <w:pPr>
              <w:rPr>
                <w:sz w:val="26"/>
                <w:szCs w:val="26"/>
              </w:rPr>
            </w:pPr>
            <w:r w:rsidRPr="00A259AE">
              <w:rPr>
                <w:sz w:val="26"/>
                <w:szCs w:val="26"/>
              </w:rPr>
              <w:t xml:space="preserve">Новосибирской области                                                                                      </w:t>
            </w:r>
          </w:p>
          <w:p w:rsidR="000E5786" w:rsidRDefault="000E5786" w:rsidP="0051798E">
            <w:pPr>
              <w:jc w:val="both"/>
              <w:rPr>
                <w:sz w:val="26"/>
                <w:szCs w:val="26"/>
              </w:rPr>
            </w:pPr>
          </w:p>
          <w:p w:rsidR="0051798E" w:rsidRPr="00A259AE" w:rsidRDefault="000E5786" w:rsidP="0051798E">
            <w:pPr>
              <w:jc w:val="both"/>
              <w:rPr>
                <w:sz w:val="26"/>
                <w:szCs w:val="26"/>
              </w:rPr>
            </w:pPr>
            <w:r w:rsidRPr="00A259AE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A259AE">
              <w:rPr>
                <w:sz w:val="26"/>
                <w:szCs w:val="26"/>
              </w:rPr>
              <w:t xml:space="preserve"> А. В. </w:t>
            </w:r>
            <w:proofErr w:type="spellStart"/>
            <w:r w:rsidRPr="00A259AE">
              <w:rPr>
                <w:sz w:val="26"/>
                <w:szCs w:val="26"/>
              </w:rPr>
              <w:t>Сиволапенко</w:t>
            </w:r>
            <w:proofErr w:type="spellEnd"/>
          </w:p>
        </w:tc>
        <w:tc>
          <w:tcPr>
            <w:tcW w:w="2268" w:type="pct"/>
            <w:shd w:val="clear" w:color="auto" w:fill="auto"/>
          </w:tcPr>
          <w:p w:rsidR="0051798E" w:rsidRPr="00A259AE" w:rsidRDefault="0051798E" w:rsidP="000E5786">
            <w:pPr>
              <w:rPr>
                <w:sz w:val="26"/>
                <w:szCs w:val="26"/>
              </w:rPr>
            </w:pPr>
            <w:r w:rsidRPr="00A259AE">
              <w:rPr>
                <w:sz w:val="26"/>
                <w:szCs w:val="26"/>
              </w:rPr>
              <w:t xml:space="preserve">Председатель </w:t>
            </w:r>
            <w:proofErr w:type="gramStart"/>
            <w:r w:rsidRPr="00A259AE">
              <w:rPr>
                <w:sz w:val="26"/>
                <w:szCs w:val="26"/>
              </w:rPr>
              <w:t>Совета депутатов города Татарска Новосибирской области</w:t>
            </w:r>
            <w:proofErr w:type="gramEnd"/>
          </w:p>
          <w:p w:rsidR="0051798E" w:rsidRPr="00A259AE" w:rsidRDefault="000E5786" w:rsidP="0051798E">
            <w:pPr>
              <w:ind w:right="4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Т. В</w:t>
            </w:r>
            <w:r w:rsidRPr="00A259AE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Баранова</w:t>
            </w:r>
          </w:p>
        </w:tc>
      </w:tr>
    </w:tbl>
    <w:p w:rsidR="00624FFE" w:rsidRDefault="00624FFE" w:rsidP="000E5786">
      <w:pPr>
        <w:jc w:val="both"/>
        <w:rPr>
          <w:sz w:val="28"/>
          <w:szCs w:val="28"/>
        </w:rPr>
      </w:pPr>
    </w:p>
    <w:p w:rsidR="000E5786" w:rsidRDefault="000E5786" w:rsidP="000E578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председатель </w:t>
      </w:r>
      <w:r w:rsidRPr="00645096">
        <w:rPr>
          <w:sz w:val="28"/>
          <w:szCs w:val="28"/>
        </w:rPr>
        <w:t>постоянн</w:t>
      </w:r>
      <w:r>
        <w:rPr>
          <w:sz w:val="28"/>
          <w:szCs w:val="28"/>
        </w:rPr>
        <w:t>ой</w:t>
      </w:r>
      <w:r w:rsidRPr="00645096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645096">
        <w:rPr>
          <w:sz w:val="28"/>
          <w:szCs w:val="28"/>
        </w:rPr>
        <w:t xml:space="preserve"> </w:t>
      </w:r>
      <w:proofErr w:type="gramStart"/>
      <w:r w:rsidRPr="00645096">
        <w:rPr>
          <w:sz w:val="28"/>
          <w:szCs w:val="28"/>
        </w:rPr>
        <w:t>по</w:t>
      </w:r>
      <w:proofErr w:type="gramEnd"/>
      <w:r w:rsidRPr="00645096">
        <w:rPr>
          <w:sz w:val="28"/>
          <w:szCs w:val="28"/>
        </w:rPr>
        <w:t xml:space="preserve"> бюджетной, </w:t>
      </w:r>
    </w:p>
    <w:p w:rsidR="000E5786" w:rsidRDefault="000E5786" w:rsidP="000E5786">
      <w:pPr>
        <w:jc w:val="both"/>
        <w:rPr>
          <w:sz w:val="28"/>
          <w:szCs w:val="28"/>
        </w:rPr>
      </w:pPr>
      <w:r w:rsidRPr="00645096">
        <w:rPr>
          <w:sz w:val="28"/>
          <w:szCs w:val="28"/>
        </w:rPr>
        <w:t xml:space="preserve">налоговой, финансово-кредитной  </w:t>
      </w:r>
    </w:p>
    <w:p w:rsidR="000E5786" w:rsidRDefault="000E5786" w:rsidP="000E5786">
      <w:pPr>
        <w:jc w:val="both"/>
        <w:rPr>
          <w:sz w:val="28"/>
          <w:szCs w:val="28"/>
        </w:rPr>
      </w:pPr>
      <w:r w:rsidRPr="00645096">
        <w:rPr>
          <w:sz w:val="28"/>
          <w:szCs w:val="28"/>
        </w:rPr>
        <w:t xml:space="preserve">политике и управлению </w:t>
      </w:r>
      <w:proofErr w:type="gramStart"/>
      <w:r w:rsidRPr="00645096">
        <w:rPr>
          <w:sz w:val="28"/>
          <w:szCs w:val="28"/>
        </w:rPr>
        <w:t>муниципальным</w:t>
      </w:r>
      <w:proofErr w:type="gramEnd"/>
      <w:r w:rsidRPr="00645096">
        <w:rPr>
          <w:sz w:val="28"/>
          <w:szCs w:val="28"/>
        </w:rPr>
        <w:t xml:space="preserve"> </w:t>
      </w:r>
    </w:p>
    <w:p w:rsidR="000E5786" w:rsidRDefault="000E5786" w:rsidP="000E5786">
      <w:pPr>
        <w:jc w:val="both"/>
        <w:rPr>
          <w:sz w:val="28"/>
          <w:szCs w:val="28"/>
        </w:rPr>
      </w:pPr>
      <w:r w:rsidRPr="00645096">
        <w:rPr>
          <w:sz w:val="28"/>
          <w:szCs w:val="28"/>
        </w:rPr>
        <w:t xml:space="preserve">имуществом Совета депутатов </w:t>
      </w:r>
    </w:p>
    <w:p w:rsidR="000E5786" w:rsidRDefault="000E5786" w:rsidP="000E5786">
      <w:pPr>
        <w:jc w:val="both"/>
        <w:rPr>
          <w:sz w:val="28"/>
          <w:szCs w:val="28"/>
        </w:rPr>
      </w:pPr>
      <w:r w:rsidRPr="00645096">
        <w:rPr>
          <w:sz w:val="28"/>
          <w:szCs w:val="28"/>
        </w:rPr>
        <w:t>города Татарска Новосибирской области</w:t>
      </w:r>
    </w:p>
    <w:p w:rsidR="000E5786" w:rsidRDefault="000E5786" w:rsidP="000E5786">
      <w:pPr>
        <w:jc w:val="both"/>
        <w:rPr>
          <w:sz w:val="28"/>
          <w:szCs w:val="28"/>
        </w:rPr>
      </w:pPr>
    </w:p>
    <w:p w:rsidR="00624FFE" w:rsidRDefault="00624FFE" w:rsidP="000E5786">
      <w:pPr>
        <w:jc w:val="both"/>
        <w:rPr>
          <w:sz w:val="28"/>
          <w:szCs w:val="28"/>
        </w:rPr>
      </w:pPr>
    </w:p>
    <w:p w:rsidR="000E5786" w:rsidRDefault="000E5786" w:rsidP="000E578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645096">
        <w:rPr>
          <w:sz w:val="28"/>
          <w:szCs w:val="28"/>
        </w:rPr>
        <w:t xml:space="preserve"> отдела финансов, учета, </w:t>
      </w:r>
    </w:p>
    <w:p w:rsidR="000E5786" w:rsidRDefault="000E5786" w:rsidP="000E5786">
      <w:pPr>
        <w:jc w:val="both"/>
        <w:rPr>
          <w:sz w:val="28"/>
          <w:szCs w:val="28"/>
        </w:rPr>
      </w:pPr>
      <w:r w:rsidRPr="00645096">
        <w:rPr>
          <w:sz w:val="28"/>
          <w:szCs w:val="28"/>
        </w:rPr>
        <w:t xml:space="preserve">отчетности и закупок администрации </w:t>
      </w:r>
    </w:p>
    <w:p w:rsidR="000E5786" w:rsidRDefault="000E5786" w:rsidP="000E5786">
      <w:pPr>
        <w:jc w:val="both"/>
        <w:rPr>
          <w:sz w:val="28"/>
        </w:rPr>
      </w:pPr>
      <w:r w:rsidRPr="00645096">
        <w:rPr>
          <w:sz w:val="28"/>
          <w:szCs w:val="28"/>
        </w:rPr>
        <w:t xml:space="preserve"> города Татарска Новосибирской области</w:t>
      </w:r>
    </w:p>
    <w:p w:rsidR="000E5786" w:rsidRDefault="000E5786" w:rsidP="000E5786">
      <w:pPr>
        <w:jc w:val="both"/>
        <w:rPr>
          <w:sz w:val="28"/>
        </w:rPr>
      </w:pPr>
      <w:r>
        <w:rPr>
          <w:sz w:val="28"/>
        </w:rPr>
        <w:t xml:space="preserve">                                           С.С. </w:t>
      </w:r>
      <w:proofErr w:type="spellStart"/>
      <w:r>
        <w:rPr>
          <w:sz w:val="28"/>
        </w:rPr>
        <w:t>Хлестунов</w:t>
      </w:r>
      <w:proofErr w:type="spellEnd"/>
    </w:p>
    <w:p w:rsidR="000E5786" w:rsidRDefault="000E5786" w:rsidP="000E5786">
      <w:pPr>
        <w:jc w:val="both"/>
        <w:rPr>
          <w:sz w:val="28"/>
        </w:rPr>
      </w:pPr>
    </w:p>
    <w:p w:rsidR="000E5786" w:rsidRDefault="00624FFE" w:rsidP="000E57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разряда </w:t>
      </w:r>
      <w:r w:rsidR="000E5786">
        <w:rPr>
          <w:sz w:val="28"/>
          <w:szCs w:val="28"/>
        </w:rPr>
        <w:t>отдела организационно-</w:t>
      </w:r>
    </w:p>
    <w:p w:rsidR="000E5786" w:rsidRDefault="000E5786" w:rsidP="000E5786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контрольной, кадровой и правовой работы</w:t>
      </w:r>
    </w:p>
    <w:p w:rsidR="000E5786" w:rsidRDefault="000E5786" w:rsidP="000E57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Татарска </w:t>
      </w:r>
    </w:p>
    <w:p w:rsidR="000E5786" w:rsidRDefault="000E5786" w:rsidP="000E5786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E5786" w:rsidRDefault="000E5786" w:rsidP="000E5786">
      <w:pPr>
        <w:jc w:val="both"/>
        <w:rPr>
          <w:sz w:val="28"/>
          <w:szCs w:val="28"/>
        </w:rPr>
      </w:pPr>
    </w:p>
    <w:p w:rsidR="000E5786" w:rsidRDefault="000E5786" w:rsidP="000E57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624FFE">
        <w:rPr>
          <w:sz w:val="28"/>
          <w:szCs w:val="28"/>
        </w:rPr>
        <w:t xml:space="preserve">                     </w:t>
      </w:r>
      <w:bookmarkStart w:id="0" w:name="_GoBack"/>
      <w:bookmarkEnd w:id="0"/>
      <w:r>
        <w:rPr>
          <w:sz w:val="28"/>
          <w:szCs w:val="28"/>
        </w:rPr>
        <w:t xml:space="preserve">    </w:t>
      </w:r>
      <w:r w:rsidR="00624FFE">
        <w:rPr>
          <w:sz w:val="28"/>
          <w:szCs w:val="28"/>
        </w:rPr>
        <w:t xml:space="preserve">Ю.О. </w:t>
      </w:r>
      <w:proofErr w:type="spellStart"/>
      <w:r w:rsidR="00624FFE">
        <w:rPr>
          <w:sz w:val="28"/>
          <w:szCs w:val="28"/>
        </w:rPr>
        <w:t>Метцлер</w:t>
      </w:r>
      <w:proofErr w:type="spellEnd"/>
    </w:p>
    <w:p w:rsidR="000E5786" w:rsidRDefault="000E5786" w:rsidP="000E5786">
      <w:pPr>
        <w:rPr>
          <w:sz w:val="28"/>
          <w:szCs w:val="28"/>
        </w:rPr>
      </w:pPr>
    </w:p>
    <w:p w:rsidR="000E5786" w:rsidRDefault="000E5786" w:rsidP="000E5786">
      <w:pPr>
        <w:rPr>
          <w:sz w:val="28"/>
          <w:szCs w:val="28"/>
        </w:rPr>
      </w:pPr>
    </w:p>
    <w:p w:rsidR="000E5786" w:rsidRDefault="000E5786" w:rsidP="000E5786">
      <w:pPr>
        <w:ind w:left="142"/>
        <w:jc w:val="both"/>
        <w:rPr>
          <w:sz w:val="28"/>
          <w:szCs w:val="28"/>
        </w:rPr>
      </w:pPr>
    </w:p>
    <w:p w:rsidR="0051798E" w:rsidRPr="00A259AE" w:rsidRDefault="0051798E" w:rsidP="006E00E4">
      <w:pPr>
        <w:rPr>
          <w:sz w:val="26"/>
          <w:szCs w:val="26"/>
        </w:rPr>
      </w:pPr>
    </w:p>
    <w:sectPr w:rsidR="0051798E" w:rsidRPr="00A259AE" w:rsidSect="00E458DE">
      <w:pgSz w:w="11906" w:h="16838" w:code="9"/>
      <w:pgMar w:top="851" w:right="737" w:bottom="851" w:left="130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1E2D"/>
    <w:multiLevelType w:val="hybridMultilevel"/>
    <w:tmpl w:val="88105DC8"/>
    <w:lvl w:ilvl="0" w:tplc="16063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4E06DC">
      <w:numFmt w:val="none"/>
      <w:lvlText w:val=""/>
      <w:lvlJc w:val="left"/>
      <w:pPr>
        <w:tabs>
          <w:tab w:val="num" w:pos="360"/>
        </w:tabs>
      </w:pPr>
    </w:lvl>
    <w:lvl w:ilvl="2" w:tplc="94F2B2A8">
      <w:numFmt w:val="none"/>
      <w:lvlText w:val=""/>
      <w:lvlJc w:val="left"/>
      <w:pPr>
        <w:tabs>
          <w:tab w:val="num" w:pos="360"/>
        </w:tabs>
      </w:pPr>
    </w:lvl>
    <w:lvl w:ilvl="3" w:tplc="8AB81558">
      <w:numFmt w:val="none"/>
      <w:lvlText w:val=""/>
      <w:lvlJc w:val="left"/>
      <w:pPr>
        <w:tabs>
          <w:tab w:val="num" w:pos="360"/>
        </w:tabs>
      </w:pPr>
    </w:lvl>
    <w:lvl w:ilvl="4" w:tplc="1CE27B50">
      <w:numFmt w:val="none"/>
      <w:lvlText w:val=""/>
      <w:lvlJc w:val="left"/>
      <w:pPr>
        <w:tabs>
          <w:tab w:val="num" w:pos="360"/>
        </w:tabs>
      </w:pPr>
    </w:lvl>
    <w:lvl w:ilvl="5" w:tplc="330A52D2">
      <w:numFmt w:val="none"/>
      <w:lvlText w:val=""/>
      <w:lvlJc w:val="left"/>
      <w:pPr>
        <w:tabs>
          <w:tab w:val="num" w:pos="360"/>
        </w:tabs>
      </w:pPr>
    </w:lvl>
    <w:lvl w:ilvl="6" w:tplc="CDBAFC52">
      <w:numFmt w:val="none"/>
      <w:lvlText w:val=""/>
      <w:lvlJc w:val="left"/>
      <w:pPr>
        <w:tabs>
          <w:tab w:val="num" w:pos="360"/>
        </w:tabs>
      </w:pPr>
    </w:lvl>
    <w:lvl w:ilvl="7" w:tplc="7368D164">
      <w:numFmt w:val="none"/>
      <w:lvlText w:val=""/>
      <w:lvlJc w:val="left"/>
      <w:pPr>
        <w:tabs>
          <w:tab w:val="num" w:pos="360"/>
        </w:tabs>
      </w:pPr>
    </w:lvl>
    <w:lvl w:ilvl="8" w:tplc="A72262A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E233560"/>
    <w:multiLevelType w:val="hybridMultilevel"/>
    <w:tmpl w:val="952AEC02"/>
    <w:lvl w:ilvl="0" w:tplc="EE4ECF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907E4"/>
    <w:rsid w:val="00004165"/>
    <w:rsid w:val="00006991"/>
    <w:rsid w:val="00011EEA"/>
    <w:rsid w:val="0001307E"/>
    <w:rsid w:val="0002466F"/>
    <w:rsid w:val="00027A26"/>
    <w:rsid w:val="00027FFC"/>
    <w:rsid w:val="000371D2"/>
    <w:rsid w:val="000429BE"/>
    <w:rsid w:val="00043D67"/>
    <w:rsid w:val="000473C0"/>
    <w:rsid w:val="00062044"/>
    <w:rsid w:val="00063B4A"/>
    <w:rsid w:val="00081863"/>
    <w:rsid w:val="0008300C"/>
    <w:rsid w:val="000A0057"/>
    <w:rsid w:val="000A0BFE"/>
    <w:rsid w:val="000A19E0"/>
    <w:rsid w:val="000C0301"/>
    <w:rsid w:val="000C2C3C"/>
    <w:rsid w:val="000C4964"/>
    <w:rsid w:val="000D2F2E"/>
    <w:rsid w:val="000E172F"/>
    <w:rsid w:val="000E1750"/>
    <w:rsid w:val="000E5786"/>
    <w:rsid w:val="000E6D87"/>
    <w:rsid w:val="000F071E"/>
    <w:rsid w:val="000F0B8E"/>
    <w:rsid w:val="000F3CE7"/>
    <w:rsid w:val="001016FF"/>
    <w:rsid w:val="00104BB8"/>
    <w:rsid w:val="00116056"/>
    <w:rsid w:val="00120350"/>
    <w:rsid w:val="00126024"/>
    <w:rsid w:val="00126B9A"/>
    <w:rsid w:val="00135B74"/>
    <w:rsid w:val="0014073D"/>
    <w:rsid w:val="0014228E"/>
    <w:rsid w:val="001465DC"/>
    <w:rsid w:val="001500A3"/>
    <w:rsid w:val="00153D1E"/>
    <w:rsid w:val="001576B4"/>
    <w:rsid w:val="00160C07"/>
    <w:rsid w:val="001610A5"/>
    <w:rsid w:val="001706B9"/>
    <w:rsid w:val="00170938"/>
    <w:rsid w:val="00184036"/>
    <w:rsid w:val="00185937"/>
    <w:rsid w:val="00190FBE"/>
    <w:rsid w:val="001D45D7"/>
    <w:rsid w:val="001D5D71"/>
    <w:rsid w:val="001D73C4"/>
    <w:rsid w:val="001D7555"/>
    <w:rsid w:val="001E2B3E"/>
    <w:rsid w:val="001F3CC0"/>
    <w:rsid w:val="001F559B"/>
    <w:rsid w:val="0020244B"/>
    <w:rsid w:val="0020492A"/>
    <w:rsid w:val="00217233"/>
    <w:rsid w:val="00222EA0"/>
    <w:rsid w:val="0023241D"/>
    <w:rsid w:val="00233BA3"/>
    <w:rsid w:val="002378D7"/>
    <w:rsid w:val="00245986"/>
    <w:rsid w:val="00245DA3"/>
    <w:rsid w:val="00252126"/>
    <w:rsid w:val="00252260"/>
    <w:rsid w:val="00255486"/>
    <w:rsid w:val="00265A93"/>
    <w:rsid w:val="00266E85"/>
    <w:rsid w:val="0026765E"/>
    <w:rsid w:val="002772BA"/>
    <w:rsid w:val="002822E7"/>
    <w:rsid w:val="00296599"/>
    <w:rsid w:val="002966F2"/>
    <w:rsid w:val="00297AC5"/>
    <w:rsid w:val="002A0990"/>
    <w:rsid w:val="002A71D6"/>
    <w:rsid w:val="002B74D0"/>
    <w:rsid w:val="002C3B03"/>
    <w:rsid w:val="002C5581"/>
    <w:rsid w:val="002C5651"/>
    <w:rsid w:val="002C728D"/>
    <w:rsid w:val="002D5FFF"/>
    <w:rsid w:val="002D7F23"/>
    <w:rsid w:val="002E1E99"/>
    <w:rsid w:val="002F1B1F"/>
    <w:rsid w:val="002F6257"/>
    <w:rsid w:val="003009BD"/>
    <w:rsid w:val="00300D8B"/>
    <w:rsid w:val="003025C6"/>
    <w:rsid w:val="0032090C"/>
    <w:rsid w:val="00320C11"/>
    <w:rsid w:val="00327906"/>
    <w:rsid w:val="0033091D"/>
    <w:rsid w:val="0033479B"/>
    <w:rsid w:val="003409D4"/>
    <w:rsid w:val="00341DB4"/>
    <w:rsid w:val="00342A3F"/>
    <w:rsid w:val="0034420A"/>
    <w:rsid w:val="00344A8C"/>
    <w:rsid w:val="0036074A"/>
    <w:rsid w:val="00360FAB"/>
    <w:rsid w:val="0036111C"/>
    <w:rsid w:val="0036132A"/>
    <w:rsid w:val="00363205"/>
    <w:rsid w:val="00364DA1"/>
    <w:rsid w:val="003653B6"/>
    <w:rsid w:val="00366AB0"/>
    <w:rsid w:val="00366E1C"/>
    <w:rsid w:val="00367DF3"/>
    <w:rsid w:val="00370F85"/>
    <w:rsid w:val="00373956"/>
    <w:rsid w:val="00374A69"/>
    <w:rsid w:val="00383D51"/>
    <w:rsid w:val="003859B9"/>
    <w:rsid w:val="00396FAE"/>
    <w:rsid w:val="003A7A38"/>
    <w:rsid w:val="003B04FA"/>
    <w:rsid w:val="003B337A"/>
    <w:rsid w:val="003B78A5"/>
    <w:rsid w:val="003C39DD"/>
    <w:rsid w:val="003C6FBB"/>
    <w:rsid w:val="003C71B1"/>
    <w:rsid w:val="003C7426"/>
    <w:rsid w:val="003D0F5C"/>
    <w:rsid w:val="003D4A26"/>
    <w:rsid w:val="003D4B57"/>
    <w:rsid w:val="003E00C4"/>
    <w:rsid w:val="003E7FAD"/>
    <w:rsid w:val="003F0920"/>
    <w:rsid w:val="003F13BB"/>
    <w:rsid w:val="003F5E91"/>
    <w:rsid w:val="003F6559"/>
    <w:rsid w:val="004003BE"/>
    <w:rsid w:val="00404B28"/>
    <w:rsid w:val="00414968"/>
    <w:rsid w:val="0042056D"/>
    <w:rsid w:val="00420961"/>
    <w:rsid w:val="004224CE"/>
    <w:rsid w:val="00422A4B"/>
    <w:rsid w:val="00430189"/>
    <w:rsid w:val="004329F6"/>
    <w:rsid w:val="00434965"/>
    <w:rsid w:val="00440AD8"/>
    <w:rsid w:val="00451A45"/>
    <w:rsid w:val="00451E0C"/>
    <w:rsid w:val="00453145"/>
    <w:rsid w:val="004619A9"/>
    <w:rsid w:val="0047563C"/>
    <w:rsid w:val="0047623F"/>
    <w:rsid w:val="00480DE5"/>
    <w:rsid w:val="00483CD5"/>
    <w:rsid w:val="004945D1"/>
    <w:rsid w:val="004A4C0A"/>
    <w:rsid w:val="004C1B62"/>
    <w:rsid w:val="004C264D"/>
    <w:rsid w:val="004C52A2"/>
    <w:rsid w:val="004C78C7"/>
    <w:rsid w:val="004D0E69"/>
    <w:rsid w:val="004D237B"/>
    <w:rsid w:val="004E7393"/>
    <w:rsid w:val="004E7B4B"/>
    <w:rsid w:val="004F579E"/>
    <w:rsid w:val="004F711F"/>
    <w:rsid w:val="0050254F"/>
    <w:rsid w:val="00504D6D"/>
    <w:rsid w:val="0051798E"/>
    <w:rsid w:val="00522997"/>
    <w:rsid w:val="005238A9"/>
    <w:rsid w:val="0052711C"/>
    <w:rsid w:val="00544EDC"/>
    <w:rsid w:val="00545F55"/>
    <w:rsid w:val="00547E76"/>
    <w:rsid w:val="005505A1"/>
    <w:rsid w:val="00550DBF"/>
    <w:rsid w:val="00553744"/>
    <w:rsid w:val="0056216B"/>
    <w:rsid w:val="00563548"/>
    <w:rsid w:val="00564C48"/>
    <w:rsid w:val="00566A4E"/>
    <w:rsid w:val="00580FE6"/>
    <w:rsid w:val="0058364B"/>
    <w:rsid w:val="00584C63"/>
    <w:rsid w:val="0058595D"/>
    <w:rsid w:val="00591EE2"/>
    <w:rsid w:val="00594B29"/>
    <w:rsid w:val="00594E5E"/>
    <w:rsid w:val="00595C2A"/>
    <w:rsid w:val="005A21B0"/>
    <w:rsid w:val="005A3090"/>
    <w:rsid w:val="005A40C2"/>
    <w:rsid w:val="005A7530"/>
    <w:rsid w:val="005B086B"/>
    <w:rsid w:val="005B1447"/>
    <w:rsid w:val="005B1E49"/>
    <w:rsid w:val="005C25DB"/>
    <w:rsid w:val="005C26F1"/>
    <w:rsid w:val="005D080D"/>
    <w:rsid w:val="005D204C"/>
    <w:rsid w:val="005D3139"/>
    <w:rsid w:val="005D3E55"/>
    <w:rsid w:val="005F3B81"/>
    <w:rsid w:val="005F5AD6"/>
    <w:rsid w:val="005F5F54"/>
    <w:rsid w:val="00601305"/>
    <w:rsid w:val="006057A4"/>
    <w:rsid w:val="00623067"/>
    <w:rsid w:val="00624FFE"/>
    <w:rsid w:val="006267A8"/>
    <w:rsid w:val="00636396"/>
    <w:rsid w:val="00644A39"/>
    <w:rsid w:val="00644C82"/>
    <w:rsid w:val="00645EA9"/>
    <w:rsid w:val="0065046C"/>
    <w:rsid w:val="00652334"/>
    <w:rsid w:val="00653936"/>
    <w:rsid w:val="00655007"/>
    <w:rsid w:val="006559AE"/>
    <w:rsid w:val="00655E4D"/>
    <w:rsid w:val="00663599"/>
    <w:rsid w:val="00665278"/>
    <w:rsid w:val="0066556B"/>
    <w:rsid w:val="006665F8"/>
    <w:rsid w:val="006833A0"/>
    <w:rsid w:val="00685492"/>
    <w:rsid w:val="006855ED"/>
    <w:rsid w:val="006907E4"/>
    <w:rsid w:val="00693851"/>
    <w:rsid w:val="006A3B7B"/>
    <w:rsid w:val="006A70BC"/>
    <w:rsid w:val="006A791B"/>
    <w:rsid w:val="006B182F"/>
    <w:rsid w:val="006B642B"/>
    <w:rsid w:val="006C11D6"/>
    <w:rsid w:val="006C796F"/>
    <w:rsid w:val="006E00E4"/>
    <w:rsid w:val="006E1076"/>
    <w:rsid w:val="006E3171"/>
    <w:rsid w:val="006E4F62"/>
    <w:rsid w:val="006F17C4"/>
    <w:rsid w:val="006F2608"/>
    <w:rsid w:val="006F599D"/>
    <w:rsid w:val="006F5BE4"/>
    <w:rsid w:val="00707634"/>
    <w:rsid w:val="00712832"/>
    <w:rsid w:val="00712948"/>
    <w:rsid w:val="00713720"/>
    <w:rsid w:val="00723C66"/>
    <w:rsid w:val="00726510"/>
    <w:rsid w:val="007354E2"/>
    <w:rsid w:val="00735C74"/>
    <w:rsid w:val="00737EEA"/>
    <w:rsid w:val="00744D42"/>
    <w:rsid w:val="00751276"/>
    <w:rsid w:val="00751CCA"/>
    <w:rsid w:val="00752343"/>
    <w:rsid w:val="007540C3"/>
    <w:rsid w:val="007545F8"/>
    <w:rsid w:val="007565AF"/>
    <w:rsid w:val="007600B4"/>
    <w:rsid w:val="0076650D"/>
    <w:rsid w:val="0076709E"/>
    <w:rsid w:val="00774834"/>
    <w:rsid w:val="00783A0E"/>
    <w:rsid w:val="00786BF9"/>
    <w:rsid w:val="007A5E80"/>
    <w:rsid w:val="007A7B1F"/>
    <w:rsid w:val="007C14EE"/>
    <w:rsid w:val="007C562B"/>
    <w:rsid w:val="007E4F60"/>
    <w:rsid w:val="007F4F78"/>
    <w:rsid w:val="007F5F5C"/>
    <w:rsid w:val="007F7597"/>
    <w:rsid w:val="008008E7"/>
    <w:rsid w:val="0080641A"/>
    <w:rsid w:val="0081003F"/>
    <w:rsid w:val="0082229E"/>
    <w:rsid w:val="00822D86"/>
    <w:rsid w:val="00832934"/>
    <w:rsid w:val="0084125B"/>
    <w:rsid w:val="00844B96"/>
    <w:rsid w:val="008464F8"/>
    <w:rsid w:val="00847DC7"/>
    <w:rsid w:val="00856855"/>
    <w:rsid w:val="008835DA"/>
    <w:rsid w:val="008A25D8"/>
    <w:rsid w:val="008A3416"/>
    <w:rsid w:val="008B31AA"/>
    <w:rsid w:val="008C24F5"/>
    <w:rsid w:val="008C25AF"/>
    <w:rsid w:val="008C6CA3"/>
    <w:rsid w:val="008C6D33"/>
    <w:rsid w:val="008C70F9"/>
    <w:rsid w:val="008D3E43"/>
    <w:rsid w:val="008D405A"/>
    <w:rsid w:val="008D4EAD"/>
    <w:rsid w:val="008D635D"/>
    <w:rsid w:val="008E01D0"/>
    <w:rsid w:val="008E3E7D"/>
    <w:rsid w:val="008F2A35"/>
    <w:rsid w:val="009019ED"/>
    <w:rsid w:val="0091178A"/>
    <w:rsid w:val="00923FCA"/>
    <w:rsid w:val="00926014"/>
    <w:rsid w:val="00947292"/>
    <w:rsid w:val="00954DF0"/>
    <w:rsid w:val="00955997"/>
    <w:rsid w:val="00957310"/>
    <w:rsid w:val="0097745D"/>
    <w:rsid w:val="009A7765"/>
    <w:rsid w:val="009B2C77"/>
    <w:rsid w:val="009C3856"/>
    <w:rsid w:val="009D15D1"/>
    <w:rsid w:val="009D6CB3"/>
    <w:rsid w:val="009D70AA"/>
    <w:rsid w:val="009F075B"/>
    <w:rsid w:val="00A0041F"/>
    <w:rsid w:val="00A058D6"/>
    <w:rsid w:val="00A0781A"/>
    <w:rsid w:val="00A1031C"/>
    <w:rsid w:val="00A11695"/>
    <w:rsid w:val="00A16A95"/>
    <w:rsid w:val="00A170E1"/>
    <w:rsid w:val="00A22D9B"/>
    <w:rsid w:val="00A2450D"/>
    <w:rsid w:val="00A259AE"/>
    <w:rsid w:val="00A26127"/>
    <w:rsid w:val="00A27CA9"/>
    <w:rsid w:val="00A27F97"/>
    <w:rsid w:val="00A335E4"/>
    <w:rsid w:val="00A369AB"/>
    <w:rsid w:val="00A411C1"/>
    <w:rsid w:val="00A438F0"/>
    <w:rsid w:val="00A556D7"/>
    <w:rsid w:val="00A779F0"/>
    <w:rsid w:val="00A84BD1"/>
    <w:rsid w:val="00A90819"/>
    <w:rsid w:val="00A911EF"/>
    <w:rsid w:val="00A91247"/>
    <w:rsid w:val="00A94574"/>
    <w:rsid w:val="00AA0CF3"/>
    <w:rsid w:val="00AC4A11"/>
    <w:rsid w:val="00AC4EBB"/>
    <w:rsid w:val="00AC6132"/>
    <w:rsid w:val="00AC622D"/>
    <w:rsid w:val="00AE3B7B"/>
    <w:rsid w:val="00AE5B8B"/>
    <w:rsid w:val="00AF61C0"/>
    <w:rsid w:val="00B00C04"/>
    <w:rsid w:val="00B018C5"/>
    <w:rsid w:val="00B021E4"/>
    <w:rsid w:val="00B0594A"/>
    <w:rsid w:val="00B106F8"/>
    <w:rsid w:val="00B27D16"/>
    <w:rsid w:val="00B30E1E"/>
    <w:rsid w:val="00B31166"/>
    <w:rsid w:val="00B348EE"/>
    <w:rsid w:val="00B36F2D"/>
    <w:rsid w:val="00B43376"/>
    <w:rsid w:val="00B51950"/>
    <w:rsid w:val="00B60863"/>
    <w:rsid w:val="00B60F18"/>
    <w:rsid w:val="00B63897"/>
    <w:rsid w:val="00B65286"/>
    <w:rsid w:val="00B65613"/>
    <w:rsid w:val="00B801F6"/>
    <w:rsid w:val="00B86C7D"/>
    <w:rsid w:val="00B9059F"/>
    <w:rsid w:val="00B97378"/>
    <w:rsid w:val="00BA0B8C"/>
    <w:rsid w:val="00BA139B"/>
    <w:rsid w:val="00BA4BAF"/>
    <w:rsid w:val="00BB1A37"/>
    <w:rsid w:val="00BB7C61"/>
    <w:rsid w:val="00BC199E"/>
    <w:rsid w:val="00BC2261"/>
    <w:rsid w:val="00BC26B8"/>
    <w:rsid w:val="00BC3925"/>
    <w:rsid w:val="00BC6B2B"/>
    <w:rsid w:val="00BD33AD"/>
    <w:rsid w:val="00BD3A76"/>
    <w:rsid w:val="00BD6158"/>
    <w:rsid w:val="00BF0660"/>
    <w:rsid w:val="00C0052B"/>
    <w:rsid w:val="00C1032D"/>
    <w:rsid w:val="00C14AFE"/>
    <w:rsid w:val="00C152A5"/>
    <w:rsid w:val="00C32414"/>
    <w:rsid w:val="00C51BBA"/>
    <w:rsid w:val="00C54D6A"/>
    <w:rsid w:val="00C72081"/>
    <w:rsid w:val="00C76390"/>
    <w:rsid w:val="00C7674C"/>
    <w:rsid w:val="00C76EE1"/>
    <w:rsid w:val="00C87A4F"/>
    <w:rsid w:val="00C90381"/>
    <w:rsid w:val="00C96E9A"/>
    <w:rsid w:val="00CA365B"/>
    <w:rsid w:val="00CA410D"/>
    <w:rsid w:val="00CB0458"/>
    <w:rsid w:val="00CB5648"/>
    <w:rsid w:val="00CB6EF7"/>
    <w:rsid w:val="00CC38AE"/>
    <w:rsid w:val="00CD1C4C"/>
    <w:rsid w:val="00CD49CA"/>
    <w:rsid w:val="00CE603A"/>
    <w:rsid w:val="00CE6CC8"/>
    <w:rsid w:val="00CF2B88"/>
    <w:rsid w:val="00CF4880"/>
    <w:rsid w:val="00CF7146"/>
    <w:rsid w:val="00D03DB5"/>
    <w:rsid w:val="00D06687"/>
    <w:rsid w:val="00D17A42"/>
    <w:rsid w:val="00D21188"/>
    <w:rsid w:val="00D30B3E"/>
    <w:rsid w:val="00D356FA"/>
    <w:rsid w:val="00D421E9"/>
    <w:rsid w:val="00D60144"/>
    <w:rsid w:val="00D8326D"/>
    <w:rsid w:val="00D877E6"/>
    <w:rsid w:val="00DA32A2"/>
    <w:rsid w:val="00DB0CED"/>
    <w:rsid w:val="00DB2120"/>
    <w:rsid w:val="00DB2242"/>
    <w:rsid w:val="00DB350A"/>
    <w:rsid w:val="00DB3C49"/>
    <w:rsid w:val="00DB4FF1"/>
    <w:rsid w:val="00DB7C05"/>
    <w:rsid w:val="00DC5514"/>
    <w:rsid w:val="00DD019A"/>
    <w:rsid w:val="00DE1BE3"/>
    <w:rsid w:val="00DE4E50"/>
    <w:rsid w:val="00DF5340"/>
    <w:rsid w:val="00DF5CDD"/>
    <w:rsid w:val="00E041C3"/>
    <w:rsid w:val="00E14CE4"/>
    <w:rsid w:val="00E1663C"/>
    <w:rsid w:val="00E2160D"/>
    <w:rsid w:val="00E26280"/>
    <w:rsid w:val="00E35BA6"/>
    <w:rsid w:val="00E42113"/>
    <w:rsid w:val="00E430C3"/>
    <w:rsid w:val="00E43341"/>
    <w:rsid w:val="00E458DE"/>
    <w:rsid w:val="00E46263"/>
    <w:rsid w:val="00E54741"/>
    <w:rsid w:val="00E578CC"/>
    <w:rsid w:val="00E6166C"/>
    <w:rsid w:val="00E647DA"/>
    <w:rsid w:val="00E73755"/>
    <w:rsid w:val="00E738C5"/>
    <w:rsid w:val="00E73C34"/>
    <w:rsid w:val="00E76D4A"/>
    <w:rsid w:val="00E9372B"/>
    <w:rsid w:val="00EA03C9"/>
    <w:rsid w:val="00EA466C"/>
    <w:rsid w:val="00EA600B"/>
    <w:rsid w:val="00EB31E5"/>
    <w:rsid w:val="00EC63A3"/>
    <w:rsid w:val="00EC6AC3"/>
    <w:rsid w:val="00ED3C8C"/>
    <w:rsid w:val="00EE4FA7"/>
    <w:rsid w:val="00EE5C7D"/>
    <w:rsid w:val="00EE79E1"/>
    <w:rsid w:val="00EF3F00"/>
    <w:rsid w:val="00EF654A"/>
    <w:rsid w:val="00EF6578"/>
    <w:rsid w:val="00F00DA7"/>
    <w:rsid w:val="00F07981"/>
    <w:rsid w:val="00F134A6"/>
    <w:rsid w:val="00F17A95"/>
    <w:rsid w:val="00F225D2"/>
    <w:rsid w:val="00F267F4"/>
    <w:rsid w:val="00F53D87"/>
    <w:rsid w:val="00F707BE"/>
    <w:rsid w:val="00F70D21"/>
    <w:rsid w:val="00F716D2"/>
    <w:rsid w:val="00F72F4D"/>
    <w:rsid w:val="00F81B1A"/>
    <w:rsid w:val="00F81F20"/>
    <w:rsid w:val="00F82873"/>
    <w:rsid w:val="00FA19B7"/>
    <w:rsid w:val="00FA63F1"/>
    <w:rsid w:val="00FB4064"/>
    <w:rsid w:val="00FB448F"/>
    <w:rsid w:val="00FC6DCD"/>
    <w:rsid w:val="00FD1634"/>
    <w:rsid w:val="00FD6104"/>
    <w:rsid w:val="00FE094F"/>
    <w:rsid w:val="00FE5177"/>
    <w:rsid w:val="00FF26D0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7E4"/>
  </w:style>
  <w:style w:type="paragraph" w:styleId="1">
    <w:name w:val="heading 1"/>
    <w:basedOn w:val="a"/>
    <w:next w:val="a"/>
    <w:qFormat/>
    <w:rsid w:val="006907E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1D2"/>
    <w:pPr>
      <w:ind w:left="720"/>
      <w:contextualSpacing/>
    </w:pPr>
  </w:style>
  <w:style w:type="paragraph" w:styleId="a4">
    <w:name w:val="Balloon Text"/>
    <w:basedOn w:val="a"/>
    <w:link w:val="a5"/>
    <w:rsid w:val="000E57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5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1E971-9680-4496-977F-549E52A1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2886</TotalTime>
  <Pages>2</Pages>
  <Words>318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MoBIL GROUP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Kabinet_15</cp:lastModifiedBy>
  <cp:revision>20</cp:revision>
  <cp:lastPrinted>2021-12-14T08:23:00Z</cp:lastPrinted>
  <dcterms:created xsi:type="dcterms:W3CDTF">2021-02-08T05:19:00Z</dcterms:created>
  <dcterms:modified xsi:type="dcterms:W3CDTF">2021-12-14T08:24:00Z</dcterms:modified>
</cp:coreProperties>
</file>