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F8827C" w14:textId="1EB59F4D" w:rsidR="00EB10AE" w:rsidRPr="000F4271" w:rsidRDefault="00EB10AE" w:rsidP="00EB10AE">
      <w:pPr>
        <w:spacing w:line="276" w:lineRule="auto"/>
        <w:jc w:val="center"/>
        <w:rPr>
          <w:sz w:val="28"/>
          <w:szCs w:val="28"/>
        </w:rPr>
      </w:pPr>
      <w:r w:rsidRPr="000F4271">
        <w:rPr>
          <w:rFonts w:eastAsia="Calibri"/>
          <w:noProof/>
          <w:sz w:val="28"/>
          <w:szCs w:val="28"/>
        </w:rPr>
        <w:drawing>
          <wp:inline distT="0" distB="0" distL="0" distR="0" wp14:anchorId="40B27EA0" wp14:editId="62C79BEC">
            <wp:extent cx="613410" cy="10591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F8FD71" w14:textId="1AAC0DBB" w:rsidR="000943BF" w:rsidRPr="000F4271" w:rsidRDefault="000943BF" w:rsidP="00466C09">
      <w:pPr>
        <w:spacing w:line="276" w:lineRule="auto"/>
        <w:jc w:val="center"/>
        <w:rPr>
          <w:b/>
          <w:sz w:val="28"/>
          <w:szCs w:val="28"/>
        </w:rPr>
      </w:pPr>
      <w:r w:rsidRPr="000F4271">
        <w:rPr>
          <w:b/>
          <w:sz w:val="28"/>
          <w:szCs w:val="28"/>
        </w:rPr>
        <w:t>СОВЕТ ДЕПУТАТОВ</w:t>
      </w:r>
    </w:p>
    <w:p w14:paraId="140C651E" w14:textId="77777777" w:rsidR="00105F02" w:rsidRPr="000F4271" w:rsidRDefault="000943BF" w:rsidP="00466C09">
      <w:pPr>
        <w:spacing w:line="276" w:lineRule="auto"/>
        <w:jc w:val="center"/>
        <w:rPr>
          <w:b/>
          <w:sz w:val="28"/>
          <w:szCs w:val="28"/>
        </w:rPr>
      </w:pPr>
      <w:r w:rsidRPr="000F4271">
        <w:rPr>
          <w:b/>
          <w:sz w:val="28"/>
          <w:szCs w:val="28"/>
        </w:rPr>
        <w:t>ГОРОДА ТАТАРСКА</w:t>
      </w:r>
      <w:r w:rsidR="00105F02" w:rsidRPr="000F4271">
        <w:rPr>
          <w:b/>
          <w:sz w:val="28"/>
          <w:szCs w:val="28"/>
        </w:rPr>
        <w:t xml:space="preserve"> ТАТАРСКОГО РАЙОНА</w:t>
      </w:r>
    </w:p>
    <w:p w14:paraId="571FAD51" w14:textId="55979181" w:rsidR="000943BF" w:rsidRPr="000F4271" w:rsidRDefault="000943BF" w:rsidP="00466C09">
      <w:pPr>
        <w:spacing w:line="276" w:lineRule="auto"/>
        <w:jc w:val="center"/>
        <w:rPr>
          <w:b/>
          <w:sz w:val="28"/>
          <w:szCs w:val="28"/>
        </w:rPr>
      </w:pPr>
      <w:r w:rsidRPr="000F4271">
        <w:rPr>
          <w:b/>
          <w:sz w:val="28"/>
          <w:szCs w:val="28"/>
        </w:rPr>
        <w:t>НОВОСИБИРСКОЙ ОБЛАСТИ</w:t>
      </w:r>
    </w:p>
    <w:p w14:paraId="7548F163" w14:textId="4083C868" w:rsidR="000943BF" w:rsidRPr="000F4271" w:rsidRDefault="000943BF" w:rsidP="00466C09">
      <w:pPr>
        <w:tabs>
          <w:tab w:val="center" w:pos="4811"/>
          <w:tab w:val="left" w:pos="6360"/>
        </w:tabs>
        <w:spacing w:line="276" w:lineRule="auto"/>
        <w:jc w:val="center"/>
        <w:rPr>
          <w:sz w:val="28"/>
          <w:szCs w:val="28"/>
        </w:rPr>
      </w:pPr>
      <w:r w:rsidRPr="000F4271">
        <w:rPr>
          <w:sz w:val="28"/>
          <w:szCs w:val="28"/>
        </w:rPr>
        <w:t>(пятого созыва)</w:t>
      </w:r>
    </w:p>
    <w:p w14:paraId="7BF3F454" w14:textId="5D9A86F5" w:rsidR="000943BF" w:rsidRPr="000F4271" w:rsidRDefault="000943BF" w:rsidP="00466C09">
      <w:pPr>
        <w:spacing w:line="276" w:lineRule="auto"/>
        <w:jc w:val="center"/>
        <w:rPr>
          <w:b/>
          <w:sz w:val="28"/>
          <w:szCs w:val="28"/>
        </w:rPr>
      </w:pPr>
      <w:r w:rsidRPr="000F4271">
        <w:rPr>
          <w:b/>
          <w:sz w:val="28"/>
          <w:szCs w:val="28"/>
        </w:rPr>
        <w:t xml:space="preserve">РЕШЕНИЕ № </w:t>
      </w:r>
      <w:r w:rsidR="000F4271" w:rsidRPr="000F4271">
        <w:rPr>
          <w:b/>
          <w:sz w:val="28"/>
          <w:szCs w:val="28"/>
        </w:rPr>
        <w:t>324</w:t>
      </w:r>
    </w:p>
    <w:p w14:paraId="58F123CA" w14:textId="06B18EF2" w:rsidR="000943BF" w:rsidRPr="000F4271" w:rsidRDefault="00EB10AE" w:rsidP="00466C09">
      <w:pPr>
        <w:spacing w:line="276" w:lineRule="auto"/>
        <w:jc w:val="center"/>
        <w:rPr>
          <w:sz w:val="28"/>
          <w:szCs w:val="28"/>
        </w:rPr>
      </w:pPr>
      <w:r w:rsidRPr="000F4271">
        <w:rPr>
          <w:sz w:val="28"/>
          <w:szCs w:val="28"/>
        </w:rPr>
        <w:t>(</w:t>
      </w:r>
      <w:r w:rsidR="00B148AB" w:rsidRPr="000F4271">
        <w:rPr>
          <w:sz w:val="28"/>
          <w:szCs w:val="28"/>
        </w:rPr>
        <w:t xml:space="preserve">восьмая </w:t>
      </w:r>
      <w:r w:rsidR="00105F02" w:rsidRPr="000F4271">
        <w:rPr>
          <w:sz w:val="28"/>
          <w:szCs w:val="28"/>
        </w:rPr>
        <w:t>вне</w:t>
      </w:r>
      <w:r w:rsidR="00161107" w:rsidRPr="000F4271">
        <w:rPr>
          <w:sz w:val="28"/>
          <w:szCs w:val="28"/>
        </w:rPr>
        <w:t xml:space="preserve">очередная </w:t>
      </w:r>
      <w:r w:rsidR="000943BF" w:rsidRPr="000F4271">
        <w:rPr>
          <w:sz w:val="28"/>
          <w:szCs w:val="28"/>
        </w:rPr>
        <w:t>сесс</w:t>
      </w:r>
      <w:bookmarkStart w:id="0" w:name="_GoBack"/>
      <w:bookmarkEnd w:id="0"/>
      <w:r w:rsidR="000943BF" w:rsidRPr="000F4271">
        <w:rPr>
          <w:sz w:val="28"/>
          <w:szCs w:val="28"/>
        </w:rPr>
        <w:t>ия</w:t>
      </w:r>
      <w:r w:rsidRPr="000F4271">
        <w:rPr>
          <w:sz w:val="28"/>
          <w:szCs w:val="28"/>
        </w:rPr>
        <w:t>)</w:t>
      </w:r>
    </w:p>
    <w:p w14:paraId="5AB5CCAB" w14:textId="00F26878" w:rsidR="000943BF" w:rsidRDefault="000943BF" w:rsidP="00190A53">
      <w:pPr>
        <w:spacing w:line="276" w:lineRule="auto"/>
        <w:jc w:val="center"/>
        <w:rPr>
          <w:sz w:val="28"/>
          <w:szCs w:val="28"/>
        </w:rPr>
      </w:pPr>
      <w:r w:rsidRPr="000F4271">
        <w:rPr>
          <w:sz w:val="28"/>
          <w:szCs w:val="28"/>
        </w:rPr>
        <w:t>от</w:t>
      </w:r>
      <w:r w:rsidR="00190A53" w:rsidRPr="000F4271">
        <w:rPr>
          <w:sz w:val="28"/>
          <w:szCs w:val="28"/>
        </w:rPr>
        <w:t xml:space="preserve"> 25</w:t>
      </w:r>
      <w:r w:rsidR="00105F02" w:rsidRPr="000F4271">
        <w:rPr>
          <w:sz w:val="28"/>
          <w:szCs w:val="28"/>
        </w:rPr>
        <w:t>.04</w:t>
      </w:r>
      <w:r w:rsidRPr="000F4271">
        <w:rPr>
          <w:sz w:val="28"/>
          <w:szCs w:val="28"/>
        </w:rPr>
        <w:t>.</w:t>
      </w:r>
      <w:r w:rsidR="00105F02" w:rsidRPr="000F4271">
        <w:rPr>
          <w:sz w:val="28"/>
          <w:szCs w:val="28"/>
        </w:rPr>
        <w:t>2022</w:t>
      </w:r>
      <w:r w:rsidRPr="000F4271">
        <w:rPr>
          <w:sz w:val="28"/>
          <w:szCs w:val="28"/>
        </w:rPr>
        <w:t>г.</w:t>
      </w:r>
      <w:r w:rsidR="00055B0D" w:rsidRPr="000F4271">
        <w:rPr>
          <w:sz w:val="28"/>
          <w:szCs w:val="28"/>
        </w:rPr>
        <w:t xml:space="preserve">                                                            </w:t>
      </w:r>
      <w:r w:rsidR="001502E4" w:rsidRPr="000F4271">
        <w:rPr>
          <w:sz w:val="28"/>
          <w:szCs w:val="28"/>
        </w:rPr>
        <w:t xml:space="preserve">                            </w:t>
      </w:r>
      <w:r w:rsidR="00055B0D" w:rsidRPr="000F4271">
        <w:rPr>
          <w:sz w:val="28"/>
          <w:szCs w:val="28"/>
        </w:rPr>
        <w:t xml:space="preserve">  г. Татарск</w:t>
      </w:r>
    </w:p>
    <w:p w14:paraId="5DAB02EC" w14:textId="77777777" w:rsidR="00A261FC" w:rsidRPr="000F4271" w:rsidRDefault="00A261FC" w:rsidP="00190A53">
      <w:pPr>
        <w:spacing w:line="276" w:lineRule="auto"/>
        <w:jc w:val="center"/>
        <w:rPr>
          <w:sz w:val="28"/>
          <w:szCs w:val="28"/>
        </w:rPr>
      </w:pPr>
    </w:p>
    <w:p w14:paraId="25F4CD4E" w14:textId="564E2353" w:rsidR="00406E90" w:rsidRPr="00A261FC" w:rsidRDefault="00105F02" w:rsidP="00EB10AE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A261FC">
        <w:rPr>
          <w:b/>
          <w:bCs/>
          <w:color w:val="000000"/>
          <w:sz w:val="28"/>
          <w:szCs w:val="28"/>
        </w:rPr>
        <w:t>О согласовании перечня объектов Российской Федерации, предлагаемого к передаче в муниципальную собственность города Татарска Татарского района  Новосибирской области</w:t>
      </w:r>
    </w:p>
    <w:p w14:paraId="12A8CB4A" w14:textId="77777777" w:rsidR="00406E90" w:rsidRPr="000F4271" w:rsidRDefault="00406E90" w:rsidP="00EB10AE">
      <w:pPr>
        <w:shd w:val="clear" w:color="auto" w:fill="FFFFFF"/>
        <w:ind w:firstLine="567"/>
        <w:rPr>
          <w:b/>
          <w:color w:val="000000"/>
          <w:sz w:val="28"/>
          <w:szCs w:val="28"/>
        </w:rPr>
      </w:pPr>
    </w:p>
    <w:p w14:paraId="08B1726B" w14:textId="66976C25" w:rsidR="000943BF" w:rsidRPr="000F4271" w:rsidRDefault="007A40E9" w:rsidP="00EB10AE">
      <w:pPr>
        <w:ind w:firstLine="567"/>
        <w:jc w:val="both"/>
        <w:rPr>
          <w:sz w:val="28"/>
          <w:szCs w:val="28"/>
        </w:rPr>
      </w:pPr>
      <w:proofErr w:type="gramStart"/>
      <w:r w:rsidRPr="000F4271">
        <w:rPr>
          <w:color w:val="000000"/>
          <w:sz w:val="28"/>
          <w:szCs w:val="28"/>
        </w:rPr>
        <w:t xml:space="preserve">В соответствии </w:t>
      </w:r>
      <w:r w:rsidR="00105F02" w:rsidRPr="000F4271">
        <w:rPr>
          <w:color w:val="000000"/>
          <w:sz w:val="28"/>
          <w:szCs w:val="28"/>
        </w:rPr>
        <w:t xml:space="preserve"> с Уставом города Татарска Татарского района  Новосибирской области</w:t>
      </w:r>
      <w:r w:rsidR="00934728" w:rsidRPr="000F4271">
        <w:rPr>
          <w:color w:val="000000"/>
          <w:sz w:val="28"/>
          <w:szCs w:val="28"/>
        </w:rPr>
        <w:t>, Положением «Об управлении</w:t>
      </w:r>
      <w:r w:rsidR="00EB1DBE" w:rsidRPr="000F4271">
        <w:rPr>
          <w:color w:val="000000"/>
          <w:sz w:val="28"/>
          <w:szCs w:val="28"/>
        </w:rPr>
        <w:t xml:space="preserve"> и распоряжении муниципальной собственностью города Татарска», утвержденным решением шестой сессии Совета депутатов </w:t>
      </w:r>
      <w:r w:rsidR="008A3A6A" w:rsidRPr="000F4271">
        <w:rPr>
          <w:color w:val="000000"/>
          <w:sz w:val="28"/>
          <w:szCs w:val="28"/>
        </w:rPr>
        <w:t xml:space="preserve"> муниципального образования города Татарска Новосибирской области  от 14.05.2003 года (в редакции решения Совета депутатов города Татарска Новосибирской области  от 17.06.2011 года) и на основании письма Федерального агентства по управлению государственным имуществом (</w:t>
      </w:r>
      <w:proofErr w:type="spellStart"/>
      <w:r w:rsidR="008A3A6A" w:rsidRPr="000F4271">
        <w:rPr>
          <w:color w:val="000000"/>
          <w:sz w:val="28"/>
          <w:szCs w:val="28"/>
        </w:rPr>
        <w:t>Росимущество</w:t>
      </w:r>
      <w:proofErr w:type="spellEnd"/>
      <w:r w:rsidR="008A3A6A" w:rsidRPr="000F4271">
        <w:rPr>
          <w:color w:val="000000"/>
          <w:sz w:val="28"/>
          <w:szCs w:val="28"/>
        </w:rPr>
        <w:t>) от 04.04.2022 года</w:t>
      </w:r>
      <w:proofErr w:type="gramEnd"/>
      <w:r w:rsidR="008A3A6A" w:rsidRPr="000F4271">
        <w:rPr>
          <w:color w:val="000000"/>
          <w:sz w:val="28"/>
          <w:szCs w:val="28"/>
        </w:rPr>
        <w:t>,</w:t>
      </w:r>
      <w:r w:rsidR="00094068" w:rsidRPr="000F4271">
        <w:rPr>
          <w:color w:val="000000"/>
          <w:sz w:val="28"/>
          <w:szCs w:val="28"/>
        </w:rPr>
        <w:t xml:space="preserve"> </w:t>
      </w:r>
      <w:r w:rsidR="000943BF" w:rsidRPr="000F4271">
        <w:rPr>
          <w:sz w:val="28"/>
          <w:szCs w:val="28"/>
        </w:rPr>
        <w:t xml:space="preserve">Совет </w:t>
      </w:r>
      <w:proofErr w:type="gramStart"/>
      <w:r w:rsidR="000943BF" w:rsidRPr="000F4271">
        <w:rPr>
          <w:sz w:val="28"/>
          <w:szCs w:val="28"/>
        </w:rPr>
        <w:t xml:space="preserve">депутатов города Татарска </w:t>
      </w:r>
      <w:r w:rsidR="004C5B41" w:rsidRPr="000F4271">
        <w:rPr>
          <w:sz w:val="28"/>
          <w:szCs w:val="28"/>
        </w:rPr>
        <w:t xml:space="preserve">Татарского района  </w:t>
      </w:r>
      <w:r w:rsidR="000943BF" w:rsidRPr="000F4271">
        <w:rPr>
          <w:sz w:val="28"/>
          <w:szCs w:val="28"/>
        </w:rPr>
        <w:t>Новосибирской области</w:t>
      </w:r>
      <w:proofErr w:type="gramEnd"/>
    </w:p>
    <w:p w14:paraId="176F31A0" w14:textId="62726143" w:rsidR="00406E90" w:rsidRPr="000F4271" w:rsidRDefault="000943BF" w:rsidP="00EB10A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F4271">
        <w:rPr>
          <w:color w:val="000000"/>
          <w:sz w:val="28"/>
          <w:szCs w:val="28"/>
        </w:rPr>
        <w:t>РЕШИЛ:</w:t>
      </w:r>
    </w:p>
    <w:p w14:paraId="1FCF8C70" w14:textId="4598C699" w:rsidR="00406E90" w:rsidRPr="000F4271" w:rsidRDefault="00406E90" w:rsidP="00EB10AE">
      <w:pPr>
        <w:shd w:val="clear" w:color="auto" w:fill="FFFFFF"/>
        <w:ind w:firstLine="709"/>
        <w:jc w:val="both"/>
        <w:rPr>
          <w:sz w:val="28"/>
          <w:szCs w:val="28"/>
        </w:rPr>
      </w:pPr>
      <w:r w:rsidRPr="000F4271">
        <w:rPr>
          <w:color w:val="000000"/>
          <w:sz w:val="28"/>
          <w:szCs w:val="28"/>
        </w:rPr>
        <w:t xml:space="preserve">1. </w:t>
      </w:r>
      <w:r w:rsidR="008A3A6A" w:rsidRPr="000F4271">
        <w:rPr>
          <w:color w:val="000000"/>
          <w:sz w:val="28"/>
          <w:szCs w:val="28"/>
        </w:rPr>
        <w:t>Согласовать перечень объектов Российской Федерации, предлагаемый  к передаче в муниципальную собственность города Татарска Татарского района  Новосибирской области, согласно приложению</w:t>
      </w:r>
      <w:r w:rsidR="0028177D" w:rsidRPr="000F4271">
        <w:rPr>
          <w:color w:val="000000"/>
          <w:sz w:val="28"/>
          <w:szCs w:val="28"/>
        </w:rPr>
        <w:t>.</w:t>
      </w:r>
    </w:p>
    <w:p w14:paraId="23928024" w14:textId="7C72D45D" w:rsidR="00406E90" w:rsidRPr="000F4271" w:rsidRDefault="004C5B41" w:rsidP="004C5B41">
      <w:pPr>
        <w:shd w:val="clear" w:color="auto" w:fill="FFFFFF"/>
        <w:jc w:val="both"/>
        <w:rPr>
          <w:sz w:val="28"/>
          <w:szCs w:val="28"/>
        </w:rPr>
      </w:pPr>
      <w:r w:rsidRPr="000F4271">
        <w:rPr>
          <w:color w:val="000000"/>
          <w:sz w:val="28"/>
          <w:szCs w:val="28"/>
        </w:rPr>
        <w:t xml:space="preserve">    </w:t>
      </w:r>
      <w:r w:rsidR="00A44B50" w:rsidRPr="000F4271">
        <w:rPr>
          <w:sz w:val="28"/>
          <w:szCs w:val="28"/>
        </w:rPr>
        <w:t xml:space="preserve">    </w:t>
      </w:r>
      <w:r w:rsidRPr="000F4271">
        <w:rPr>
          <w:sz w:val="28"/>
          <w:szCs w:val="28"/>
        </w:rPr>
        <w:t xml:space="preserve"> 2</w:t>
      </w:r>
      <w:r w:rsidR="00A44B50" w:rsidRPr="000F4271">
        <w:rPr>
          <w:sz w:val="28"/>
          <w:szCs w:val="28"/>
        </w:rPr>
        <w:t>.</w:t>
      </w:r>
      <w:r w:rsidR="001432AE" w:rsidRPr="000F4271">
        <w:rPr>
          <w:sz w:val="28"/>
          <w:szCs w:val="28"/>
        </w:rPr>
        <w:t xml:space="preserve"> Контроль за исполнением настоящего решения возложить на </w:t>
      </w:r>
      <w:r w:rsidR="008A3A6A" w:rsidRPr="000F4271">
        <w:rPr>
          <w:sz w:val="28"/>
          <w:szCs w:val="28"/>
        </w:rPr>
        <w:t xml:space="preserve">постоянную комиссию по бюджетной, налоговой, финансово-кредитной политике  и управлению  муниципальным имуществом </w:t>
      </w:r>
      <w:proofErr w:type="gramStart"/>
      <w:r w:rsidR="001432AE" w:rsidRPr="000F4271">
        <w:rPr>
          <w:sz w:val="28"/>
          <w:szCs w:val="28"/>
        </w:rPr>
        <w:t xml:space="preserve">Совета депутатов  города Татарска </w:t>
      </w:r>
      <w:r w:rsidR="008A3A6A" w:rsidRPr="000F4271">
        <w:rPr>
          <w:sz w:val="28"/>
          <w:szCs w:val="28"/>
        </w:rPr>
        <w:t xml:space="preserve">Татарского района  </w:t>
      </w:r>
      <w:r w:rsidR="001432AE" w:rsidRPr="000F4271">
        <w:rPr>
          <w:sz w:val="28"/>
          <w:szCs w:val="28"/>
        </w:rPr>
        <w:t>Новосибирской области</w:t>
      </w:r>
      <w:proofErr w:type="gramEnd"/>
      <w:r w:rsidR="002071B0" w:rsidRPr="000F4271">
        <w:rPr>
          <w:sz w:val="28"/>
          <w:szCs w:val="28"/>
        </w:rPr>
        <w:t xml:space="preserve"> и  заместителя главы администрации города Татарска</w:t>
      </w:r>
      <w:r w:rsidR="008A3A6A" w:rsidRPr="000F4271">
        <w:rPr>
          <w:sz w:val="28"/>
          <w:szCs w:val="28"/>
        </w:rPr>
        <w:t xml:space="preserve"> Татарского района  </w:t>
      </w:r>
      <w:r w:rsidR="002071B0" w:rsidRPr="000F4271">
        <w:rPr>
          <w:sz w:val="28"/>
          <w:szCs w:val="28"/>
        </w:rPr>
        <w:t>Новосибирской области.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9889"/>
      </w:tblGrid>
      <w:tr w:rsidR="00094068" w:rsidRPr="000F4271" w14:paraId="7A8E196E" w14:textId="77777777" w:rsidTr="00094068">
        <w:tc>
          <w:tcPr>
            <w:tcW w:w="9889" w:type="dxa"/>
            <w:shd w:val="clear" w:color="auto" w:fill="auto"/>
          </w:tcPr>
          <w:p w14:paraId="21B8012E" w14:textId="334502AA" w:rsidR="00094068" w:rsidRPr="000F4271" w:rsidRDefault="00094068" w:rsidP="004C5B41">
            <w:pPr>
              <w:jc w:val="both"/>
              <w:rPr>
                <w:sz w:val="28"/>
                <w:szCs w:val="28"/>
              </w:rPr>
            </w:pPr>
            <w:r w:rsidRPr="000F4271">
              <w:rPr>
                <w:sz w:val="28"/>
                <w:szCs w:val="28"/>
              </w:rPr>
              <w:t xml:space="preserve">        3. Настоящее решение  вступает в силу со дня его  официального опубликования в Бюллетене </w:t>
            </w:r>
            <w:proofErr w:type="gramStart"/>
            <w:r w:rsidRPr="000F4271">
              <w:rPr>
                <w:sz w:val="28"/>
                <w:szCs w:val="28"/>
              </w:rPr>
              <w:t>органов местного самоуправления города Татарска Татарского района  Новосибирской области</w:t>
            </w:r>
            <w:proofErr w:type="gramEnd"/>
            <w:r w:rsidRPr="000F4271">
              <w:rPr>
                <w:sz w:val="28"/>
                <w:szCs w:val="28"/>
              </w:rPr>
              <w:t xml:space="preserve">   и размещения на официальном сайте администрации города Татарска Татарского района  Новосибирской области,</w:t>
            </w:r>
          </w:p>
          <w:p w14:paraId="655E57A5" w14:textId="77777777" w:rsidR="000F4271" w:rsidRPr="000F4271" w:rsidRDefault="000F4271" w:rsidP="00EB10AE">
            <w:pPr>
              <w:rPr>
                <w:sz w:val="28"/>
                <w:szCs w:val="28"/>
              </w:rPr>
            </w:pPr>
          </w:p>
          <w:tbl>
            <w:tblPr>
              <w:tblStyle w:val="aff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85"/>
              <w:gridCol w:w="4786"/>
            </w:tblGrid>
            <w:tr w:rsidR="00190A53" w:rsidRPr="000F4271" w14:paraId="20E3A801" w14:textId="77777777" w:rsidTr="00017116">
              <w:tc>
                <w:tcPr>
                  <w:tcW w:w="4785" w:type="dxa"/>
                </w:tcPr>
                <w:p w14:paraId="58F51DD5" w14:textId="77777777" w:rsidR="00190A53" w:rsidRPr="000F4271" w:rsidRDefault="00190A53" w:rsidP="00017116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0F4271">
                    <w:rPr>
                      <w:sz w:val="28"/>
                      <w:szCs w:val="28"/>
                    </w:rPr>
                    <w:t>и.о</w:t>
                  </w:r>
                  <w:proofErr w:type="spellEnd"/>
                  <w:r w:rsidRPr="000F4271">
                    <w:rPr>
                      <w:sz w:val="28"/>
                      <w:szCs w:val="28"/>
                    </w:rPr>
                    <w:t>. Главы города Татарска</w:t>
                  </w:r>
                </w:p>
                <w:p w14:paraId="4E864F31" w14:textId="77777777" w:rsidR="00190A53" w:rsidRPr="000F4271" w:rsidRDefault="00190A53" w:rsidP="00017116">
                  <w:pPr>
                    <w:rPr>
                      <w:sz w:val="28"/>
                      <w:szCs w:val="28"/>
                    </w:rPr>
                  </w:pPr>
                  <w:r w:rsidRPr="000F4271">
                    <w:rPr>
                      <w:sz w:val="28"/>
                      <w:szCs w:val="28"/>
                    </w:rPr>
                    <w:t>Татарского района</w:t>
                  </w:r>
                </w:p>
                <w:p w14:paraId="1198EA56" w14:textId="77777777" w:rsidR="00190A53" w:rsidRPr="000F4271" w:rsidRDefault="00190A53" w:rsidP="00017116">
                  <w:pPr>
                    <w:rPr>
                      <w:sz w:val="28"/>
                      <w:szCs w:val="28"/>
                    </w:rPr>
                  </w:pPr>
                  <w:r w:rsidRPr="000F4271">
                    <w:rPr>
                      <w:sz w:val="28"/>
                      <w:szCs w:val="28"/>
                    </w:rPr>
                    <w:t>Новосибирской  области</w:t>
                  </w:r>
                </w:p>
                <w:p w14:paraId="3262AF6C" w14:textId="77777777" w:rsidR="00190A53" w:rsidRPr="000F4271" w:rsidRDefault="00190A53" w:rsidP="00017116">
                  <w:pPr>
                    <w:jc w:val="right"/>
                    <w:rPr>
                      <w:sz w:val="28"/>
                      <w:szCs w:val="28"/>
                    </w:rPr>
                  </w:pPr>
                  <w:r w:rsidRPr="000F4271">
                    <w:rPr>
                      <w:sz w:val="28"/>
                      <w:szCs w:val="28"/>
                    </w:rPr>
                    <w:t xml:space="preserve">В.Ю. </w:t>
                  </w:r>
                  <w:proofErr w:type="spellStart"/>
                  <w:r w:rsidRPr="000F4271">
                    <w:rPr>
                      <w:sz w:val="28"/>
                      <w:szCs w:val="28"/>
                    </w:rPr>
                    <w:t>Барбашин</w:t>
                  </w:r>
                  <w:proofErr w:type="spellEnd"/>
                </w:p>
              </w:tc>
              <w:tc>
                <w:tcPr>
                  <w:tcW w:w="4786" w:type="dxa"/>
                </w:tcPr>
                <w:p w14:paraId="0EF09555" w14:textId="77777777" w:rsidR="00190A53" w:rsidRPr="000F4271" w:rsidRDefault="00190A53" w:rsidP="00017116">
                  <w:pPr>
                    <w:rPr>
                      <w:sz w:val="28"/>
                      <w:szCs w:val="28"/>
                    </w:rPr>
                  </w:pPr>
                  <w:r w:rsidRPr="000F4271">
                    <w:rPr>
                      <w:sz w:val="28"/>
                      <w:szCs w:val="28"/>
                    </w:rPr>
                    <w:t>Председатель  Совета депутатов</w:t>
                  </w:r>
                </w:p>
                <w:p w14:paraId="3E9DA237" w14:textId="77777777" w:rsidR="00190A53" w:rsidRPr="000F4271" w:rsidRDefault="00190A53" w:rsidP="00017116">
                  <w:pPr>
                    <w:rPr>
                      <w:sz w:val="28"/>
                      <w:szCs w:val="28"/>
                    </w:rPr>
                  </w:pPr>
                  <w:r w:rsidRPr="000F4271">
                    <w:rPr>
                      <w:sz w:val="28"/>
                      <w:szCs w:val="28"/>
                    </w:rPr>
                    <w:t>города Татарска Татарского района</w:t>
                  </w:r>
                </w:p>
                <w:p w14:paraId="4064E4A2" w14:textId="77777777" w:rsidR="00190A53" w:rsidRPr="000F4271" w:rsidRDefault="00190A53" w:rsidP="00017116">
                  <w:pPr>
                    <w:rPr>
                      <w:sz w:val="28"/>
                      <w:szCs w:val="28"/>
                    </w:rPr>
                  </w:pPr>
                  <w:r w:rsidRPr="000F4271">
                    <w:rPr>
                      <w:sz w:val="28"/>
                      <w:szCs w:val="28"/>
                    </w:rPr>
                    <w:t xml:space="preserve">Новосибирской области </w:t>
                  </w:r>
                </w:p>
                <w:p w14:paraId="79A3EDB8" w14:textId="77777777" w:rsidR="00190A53" w:rsidRPr="000F4271" w:rsidRDefault="00190A53" w:rsidP="00017116">
                  <w:pPr>
                    <w:jc w:val="right"/>
                    <w:rPr>
                      <w:sz w:val="28"/>
                      <w:szCs w:val="28"/>
                    </w:rPr>
                  </w:pPr>
                  <w:r w:rsidRPr="000F4271">
                    <w:rPr>
                      <w:sz w:val="28"/>
                      <w:szCs w:val="28"/>
                    </w:rPr>
                    <w:t>Т.В. Баранова</w:t>
                  </w:r>
                </w:p>
              </w:tc>
            </w:tr>
          </w:tbl>
          <w:p w14:paraId="3901DD99" w14:textId="335F4B86" w:rsidR="00094068" w:rsidRPr="000F4271" w:rsidRDefault="00094068" w:rsidP="00EB10AE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14:paraId="6F5530E0" w14:textId="77777777" w:rsidR="000F4271" w:rsidRDefault="000F4271" w:rsidP="00190A53">
      <w:pPr>
        <w:tabs>
          <w:tab w:val="num" w:pos="200"/>
        </w:tabs>
        <w:spacing w:line="276" w:lineRule="auto"/>
        <w:outlineLvl w:val="0"/>
        <w:rPr>
          <w:sz w:val="28"/>
          <w:szCs w:val="28"/>
        </w:rPr>
      </w:pPr>
    </w:p>
    <w:p w14:paraId="2AE1F17B" w14:textId="5839DAC2" w:rsidR="00EB10AE" w:rsidRPr="000F4271" w:rsidRDefault="00A0423E" w:rsidP="00190A53">
      <w:pPr>
        <w:tabs>
          <w:tab w:val="num" w:pos="200"/>
        </w:tabs>
        <w:spacing w:line="276" w:lineRule="auto"/>
        <w:outlineLvl w:val="0"/>
        <w:rPr>
          <w:sz w:val="28"/>
          <w:szCs w:val="28"/>
        </w:rPr>
      </w:pPr>
      <w:r w:rsidRPr="000F4271">
        <w:rPr>
          <w:sz w:val="28"/>
          <w:szCs w:val="28"/>
        </w:rPr>
        <w:lastRenderedPageBreak/>
        <w:t>Заместитель главы администрации</w:t>
      </w:r>
    </w:p>
    <w:p w14:paraId="531A1E34" w14:textId="6E2725E6" w:rsidR="00A0423E" w:rsidRPr="000F4271" w:rsidRDefault="00A0423E" w:rsidP="00190A53">
      <w:pPr>
        <w:tabs>
          <w:tab w:val="num" w:pos="200"/>
        </w:tabs>
        <w:spacing w:line="276" w:lineRule="auto"/>
        <w:outlineLvl w:val="0"/>
        <w:rPr>
          <w:sz w:val="28"/>
          <w:szCs w:val="28"/>
        </w:rPr>
      </w:pPr>
      <w:r w:rsidRPr="000F4271">
        <w:rPr>
          <w:sz w:val="28"/>
          <w:szCs w:val="28"/>
        </w:rPr>
        <w:t xml:space="preserve">города Татарска </w:t>
      </w:r>
      <w:r w:rsidR="00190A53" w:rsidRPr="000F4271">
        <w:rPr>
          <w:sz w:val="28"/>
          <w:szCs w:val="28"/>
        </w:rPr>
        <w:t>Татарского района</w:t>
      </w:r>
    </w:p>
    <w:p w14:paraId="3EA7F717" w14:textId="2C059885" w:rsidR="00A0423E" w:rsidRPr="000F4271" w:rsidRDefault="00A0423E" w:rsidP="00190A53">
      <w:pPr>
        <w:tabs>
          <w:tab w:val="num" w:pos="200"/>
        </w:tabs>
        <w:spacing w:line="276" w:lineRule="auto"/>
        <w:outlineLvl w:val="0"/>
        <w:rPr>
          <w:sz w:val="28"/>
          <w:szCs w:val="28"/>
        </w:rPr>
      </w:pPr>
      <w:r w:rsidRPr="000F4271">
        <w:rPr>
          <w:sz w:val="28"/>
          <w:szCs w:val="28"/>
        </w:rPr>
        <w:t>Новосибирской области</w:t>
      </w:r>
    </w:p>
    <w:p w14:paraId="6DB8E1CF" w14:textId="77777777" w:rsidR="00A0423E" w:rsidRPr="000F4271" w:rsidRDefault="00A0423E" w:rsidP="00190A53">
      <w:pPr>
        <w:tabs>
          <w:tab w:val="num" w:pos="200"/>
        </w:tabs>
        <w:spacing w:line="276" w:lineRule="auto"/>
        <w:outlineLvl w:val="0"/>
        <w:rPr>
          <w:sz w:val="28"/>
          <w:szCs w:val="28"/>
        </w:rPr>
      </w:pPr>
    </w:p>
    <w:p w14:paraId="68BBA494" w14:textId="0A72FC99" w:rsidR="00A0423E" w:rsidRPr="000F4271" w:rsidRDefault="00A0423E" w:rsidP="00190A53">
      <w:pPr>
        <w:tabs>
          <w:tab w:val="num" w:pos="200"/>
        </w:tabs>
        <w:spacing w:line="276" w:lineRule="auto"/>
        <w:outlineLvl w:val="0"/>
        <w:rPr>
          <w:sz w:val="28"/>
          <w:szCs w:val="28"/>
        </w:rPr>
      </w:pPr>
      <w:r w:rsidRPr="000F4271">
        <w:rPr>
          <w:sz w:val="28"/>
          <w:szCs w:val="28"/>
        </w:rPr>
        <w:t xml:space="preserve">                                            Л.Л. Кузнецова</w:t>
      </w:r>
    </w:p>
    <w:p w14:paraId="3E8A1E2B" w14:textId="77777777" w:rsidR="00A0423E" w:rsidRPr="000F4271" w:rsidRDefault="00A0423E" w:rsidP="00190A53">
      <w:pPr>
        <w:tabs>
          <w:tab w:val="num" w:pos="200"/>
        </w:tabs>
        <w:spacing w:line="276" w:lineRule="auto"/>
        <w:outlineLvl w:val="0"/>
        <w:rPr>
          <w:sz w:val="28"/>
          <w:szCs w:val="28"/>
        </w:rPr>
      </w:pPr>
    </w:p>
    <w:p w14:paraId="6B8D7989" w14:textId="18DDE636" w:rsidR="00EB10AE" w:rsidRPr="000F4271" w:rsidRDefault="00A0423E" w:rsidP="00190A53">
      <w:pPr>
        <w:jc w:val="both"/>
        <w:rPr>
          <w:rStyle w:val="aff4"/>
          <w:b w:val="0"/>
          <w:sz w:val="28"/>
          <w:szCs w:val="28"/>
          <w:shd w:val="clear" w:color="auto" w:fill="F7F8FA"/>
        </w:rPr>
      </w:pPr>
      <w:r w:rsidRPr="000F4271">
        <w:rPr>
          <w:rStyle w:val="aff4"/>
          <w:b w:val="0"/>
          <w:sz w:val="28"/>
          <w:szCs w:val="28"/>
          <w:shd w:val="clear" w:color="auto" w:fill="F7F8FA"/>
        </w:rPr>
        <w:t>Н</w:t>
      </w:r>
      <w:r w:rsidR="00EB10AE" w:rsidRPr="000F4271">
        <w:rPr>
          <w:rStyle w:val="aff4"/>
          <w:b w:val="0"/>
          <w:sz w:val="28"/>
          <w:szCs w:val="28"/>
          <w:shd w:val="clear" w:color="auto" w:fill="F7F8FA"/>
        </w:rPr>
        <w:t>ачальник отдел экономики, имущества</w:t>
      </w:r>
    </w:p>
    <w:p w14:paraId="509584E6" w14:textId="26476B84" w:rsidR="00EB10AE" w:rsidRPr="000F4271" w:rsidRDefault="00EB10AE" w:rsidP="00190A53">
      <w:pPr>
        <w:jc w:val="both"/>
        <w:rPr>
          <w:rStyle w:val="aff4"/>
          <w:b w:val="0"/>
          <w:sz w:val="28"/>
          <w:szCs w:val="28"/>
          <w:shd w:val="clear" w:color="auto" w:fill="F7F8FA"/>
        </w:rPr>
      </w:pPr>
      <w:r w:rsidRPr="000F4271">
        <w:rPr>
          <w:rStyle w:val="aff4"/>
          <w:b w:val="0"/>
          <w:sz w:val="28"/>
          <w:szCs w:val="28"/>
          <w:shd w:val="clear" w:color="auto" w:fill="F7F8FA"/>
        </w:rPr>
        <w:t>и земельных отношений</w:t>
      </w:r>
    </w:p>
    <w:p w14:paraId="548C8488" w14:textId="77777777" w:rsidR="00EB10AE" w:rsidRPr="000F4271" w:rsidRDefault="00EB10AE" w:rsidP="00190A53">
      <w:pPr>
        <w:jc w:val="both"/>
        <w:rPr>
          <w:sz w:val="28"/>
          <w:szCs w:val="28"/>
        </w:rPr>
      </w:pPr>
      <w:r w:rsidRPr="000F4271">
        <w:rPr>
          <w:sz w:val="28"/>
          <w:szCs w:val="28"/>
        </w:rPr>
        <w:t xml:space="preserve">администрации  города Татарска </w:t>
      </w:r>
    </w:p>
    <w:p w14:paraId="6EE5D593" w14:textId="023F4D56" w:rsidR="00190A53" w:rsidRPr="000F4271" w:rsidRDefault="00190A53" w:rsidP="00190A53">
      <w:pPr>
        <w:jc w:val="both"/>
        <w:rPr>
          <w:sz w:val="28"/>
          <w:szCs w:val="28"/>
        </w:rPr>
      </w:pPr>
      <w:r w:rsidRPr="000F4271">
        <w:rPr>
          <w:sz w:val="28"/>
          <w:szCs w:val="28"/>
        </w:rPr>
        <w:t>Татарского района</w:t>
      </w:r>
    </w:p>
    <w:p w14:paraId="2DC53DEF" w14:textId="77777777" w:rsidR="00EB10AE" w:rsidRPr="000F4271" w:rsidRDefault="00EB10AE" w:rsidP="00190A53">
      <w:pPr>
        <w:jc w:val="both"/>
        <w:rPr>
          <w:sz w:val="28"/>
          <w:szCs w:val="28"/>
        </w:rPr>
      </w:pPr>
      <w:r w:rsidRPr="000F4271">
        <w:rPr>
          <w:sz w:val="28"/>
          <w:szCs w:val="28"/>
        </w:rPr>
        <w:t>Новосибирской области</w:t>
      </w:r>
    </w:p>
    <w:p w14:paraId="1BD8EDF3" w14:textId="192AA84A" w:rsidR="00EB10AE" w:rsidRPr="000F4271" w:rsidRDefault="00EB10AE" w:rsidP="00190A53">
      <w:pPr>
        <w:jc w:val="both"/>
        <w:rPr>
          <w:sz w:val="28"/>
          <w:szCs w:val="28"/>
        </w:rPr>
      </w:pPr>
      <w:r w:rsidRPr="000F4271">
        <w:rPr>
          <w:rStyle w:val="aff4"/>
          <w:b w:val="0"/>
          <w:sz w:val="28"/>
          <w:szCs w:val="28"/>
          <w:shd w:val="clear" w:color="auto" w:fill="F7F8FA"/>
        </w:rPr>
        <w:t xml:space="preserve">                                     Ю.Ю. Коновалова</w:t>
      </w:r>
    </w:p>
    <w:p w14:paraId="247BAD41" w14:textId="77777777" w:rsidR="00EB10AE" w:rsidRPr="000F4271" w:rsidRDefault="00EB10AE" w:rsidP="00190A53">
      <w:pPr>
        <w:jc w:val="both"/>
        <w:rPr>
          <w:sz w:val="28"/>
          <w:szCs w:val="28"/>
        </w:rPr>
      </w:pPr>
    </w:p>
    <w:p w14:paraId="052918FE" w14:textId="77777777" w:rsidR="00190A53" w:rsidRPr="000F4271" w:rsidRDefault="00190A53" w:rsidP="00190A53">
      <w:pPr>
        <w:jc w:val="both"/>
        <w:rPr>
          <w:sz w:val="28"/>
          <w:szCs w:val="28"/>
        </w:rPr>
      </w:pPr>
      <w:r w:rsidRPr="000F4271">
        <w:rPr>
          <w:sz w:val="28"/>
          <w:szCs w:val="28"/>
        </w:rPr>
        <w:t>ведущий специалист отдела организационно-</w:t>
      </w:r>
    </w:p>
    <w:p w14:paraId="14B077A2" w14:textId="77777777" w:rsidR="00190A53" w:rsidRPr="000F4271" w:rsidRDefault="00190A53" w:rsidP="00190A53">
      <w:pPr>
        <w:jc w:val="both"/>
        <w:rPr>
          <w:sz w:val="28"/>
          <w:szCs w:val="28"/>
        </w:rPr>
      </w:pPr>
      <w:r w:rsidRPr="000F4271">
        <w:rPr>
          <w:sz w:val="28"/>
          <w:szCs w:val="28"/>
        </w:rPr>
        <w:t>контрольной, кадровой и правовой работы</w:t>
      </w:r>
    </w:p>
    <w:p w14:paraId="50EA2D89" w14:textId="77777777" w:rsidR="00190A53" w:rsidRPr="000F4271" w:rsidRDefault="00190A53" w:rsidP="00190A53">
      <w:pPr>
        <w:rPr>
          <w:sz w:val="28"/>
          <w:szCs w:val="28"/>
        </w:rPr>
      </w:pPr>
      <w:r w:rsidRPr="000F4271">
        <w:rPr>
          <w:sz w:val="28"/>
          <w:szCs w:val="28"/>
        </w:rPr>
        <w:t xml:space="preserve">администрации города Татарска </w:t>
      </w:r>
    </w:p>
    <w:p w14:paraId="42E1B6A3" w14:textId="77777777" w:rsidR="00190A53" w:rsidRPr="000F4271" w:rsidRDefault="00190A53" w:rsidP="00190A53">
      <w:pPr>
        <w:rPr>
          <w:sz w:val="28"/>
          <w:szCs w:val="28"/>
        </w:rPr>
      </w:pPr>
      <w:r w:rsidRPr="000F4271">
        <w:rPr>
          <w:sz w:val="28"/>
          <w:szCs w:val="28"/>
        </w:rPr>
        <w:t>Татарского района Новосибирской области</w:t>
      </w:r>
    </w:p>
    <w:p w14:paraId="68286B32" w14:textId="77777777" w:rsidR="00190A53" w:rsidRPr="000F4271" w:rsidRDefault="00190A53" w:rsidP="00190A53">
      <w:pPr>
        <w:jc w:val="both"/>
        <w:rPr>
          <w:sz w:val="28"/>
          <w:szCs w:val="28"/>
        </w:rPr>
      </w:pPr>
      <w:r w:rsidRPr="000F4271">
        <w:rPr>
          <w:sz w:val="28"/>
          <w:szCs w:val="28"/>
        </w:rPr>
        <w:t xml:space="preserve">                                                       К.О. Азизова</w:t>
      </w:r>
    </w:p>
    <w:p w14:paraId="71A55126" w14:textId="77777777" w:rsidR="00190A53" w:rsidRPr="000F4271" w:rsidRDefault="00190A53" w:rsidP="00190A53">
      <w:pPr>
        <w:jc w:val="both"/>
        <w:rPr>
          <w:sz w:val="28"/>
          <w:szCs w:val="28"/>
        </w:rPr>
      </w:pPr>
    </w:p>
    <w:p w14:paraId="38F9BE38" w14:textId="77777777" w:rsidR="00EB10AE" w:rsidRPr="000F4271" w:rsidRDefault="00EB10AE" w:rsidP="00CB40A5">
      <w:pPr>
        <w:tabs>
          <w:tab w:val="num" w:pos="200"/>
        </w:tabs>
        <w:spacing w:line="276" w:lineRule="auto"/>
        <w:ind w:left="4536"/>
        <w:jc w:val="right"/>
        <w:outlineLvl w:val="0"/>
        <w:rPr>
          <w:sz w:val="28"/>
          <w:szCs w:val="28"/>
        </w:rPr>
      </w:pPr>
    </w:p>
    <w:p w14:paraId="60034F92" w14:textId="77777777" w:rsidR="00EB10AE" w:rsidRPr="000F4271" w:rsidRDefault="00EB10AE" w:rsidP="00CB40A5">
      <w:pPr>
        <w:tabs>
          <w:tab w:val="num" w:pos="200"/>
        </w:tabs>
        <w:spacing w:line="276" w:lineRule="auto"/>
        <w:ind w:left="4536"/>
        <w:jc w:val="right"/>
        <w:outlineLvl w:val="0"/>
        <w:rPr>
          <w:sz w:val="28"/>
          <w:szCs w:val="28"/>
        </w:rPr>
      </w:pPr>
    </w:p>
    <w:p w14:paraId="7A107D16" w14:textId="77777777" w:rsidR="00EB10AE" w:rsidRPr="000F4271" w:rsidRDefault="00EB10AE" w:rsidP="00CB40A5">
      <w:pPr>
        <w:tabs>
          <w:tab w:val="num" w:pos="200"/>
        </w:tabs>
        <w:spacing w:line="276" w:lineRule="auto"/>
        <w:ind w:left="4536"/>
        <w:jc w:val="right"/>
        <w:outlineLvl w:val="0"/>
        <w:rPr>
          <w:sz w:val="28"/>
          <w:szCs w:val="28"/>
        </w:rPr>
      </w:pPr>
    </w:p>
    <w:p w14:paraId="659BA828" w14:textId="77777777" w:rsidR="00EB10AE" w:rsidRPr="000F4271" w:rsidRDefault="00EB10AE" w:rsidP="00CB40A5">
      <w:pPr>
        <w:tabs>
          <w:tab w:val="num" w:pos="200"/>
        </w:tabs>
        <w:spacing w:line="276" w:lineRule="auto"/>
        <w:ind w:left="4536"/>
        <w:jc w:val="right"/>
        <w:outlineLvl w:val="0"/>
        <w:rPr>
          <w:sz w:val="28"/>
          <w:szCs w:val="28"/>
        </w:rPr>
      </w:pPr>
    </w:p>
    <w:p w14:paraId="1F8EE76A" w14:textId="77777777" w:rsidR="00EB10AE" w:rsidRPr="000F4271" w:rsidRDefault="00EB10AE" w:rsidP="00CB40A5">
      <w:pPr>
        <w:tabs>
          <w:tab w:val="num" w:pos="200"/>
        </w:tabs>
        <w:spacing w:line="276" w:lineRule="auto"/>
        <w:ind w:left="4536"/>
        <w:jc w:val="right"/>
        <w:outlineLvl w:val="0"/>
        <w:rPr>
          <w:sz w:val="28"/>
          <w:szCs w:val="28"/>
        </w:rPr>
      </w:pPr>
    </w:p>
    <w:p w14:paraId="4850A207" w14:textId="77777777" w:rsidR="00EB10AE" w:rsidRPr="000F4271" w:rsidRDefault="00EB10AE" w:rsidP="00CB40A5">
      <w:pPr>
        <w:tabs>
          <w:tab w:val="num" w:pos="200"/>
        </w:tabs>
        <w:spacing w:line="276" w:lineRule="auto"/>
        <w:ind w:left="4536"/>
        <w:jc w:val="right"/>
        <w:outlineLvl w:val="0"/>
        <w:rPr>
          <w:sz w:val="28"/>
          <w:szCs w:val="28"/>
        </w:rPr>
      </w:pPr>
    </w:p>
    <w:p w14:paraId="5864BC2F" w14:textId="77777777" w:rsidR="00EB10AE" w:rsidRPr="000F4271" w:rsidRDefault="00EB10AE" w:rsidP="00CB40A5">
      <w:pPr>
        <w:tabs>
          <w:tab w:val="num" w:pos="200"/>
        </w:tabs>
        <w:spacing w:line="276" w:lineRule="auto"/>
        <w:ind w:left="4536"/>
        <w:jc w:val="right"/>
        <w:outlineLvl w:val="0"/>
        <w:rPr>
          <w:sz w:val="28"/>
          <w:szCs w:val="28"/>
        </w:rPr>
      </w:pPr>
    </w:p>
    <w:p w14:paraId="2B944884" w14:textId="77777777" w:rsidR="00EB10AE" w:rsidRPr="000F4271" w:rsidRDefault="00EB10AE" w:rsidP="00CB40A5">
      <w:pPr>
        <w:tabs>
          <w:tab w:val="num" w:pos="200"/>
        </w:tabs>
        <w:spacing w:line="276" w:lineRule="auto"/>
        <w:ind w:left="4536"/>
        <w:jc w:val="right"/>
        <w:outlineLvl w:val="0"/>
        <w:rPr>
          <w:sz w:val="28"/>
          <w:szCs w:val="28"/>
        </w:rPr>
      </w:pPr>
    </w:p>
    <w:p w14:paraId="1486F01C" w14:textId="77777777" w:rsidR="00EB10AE" w:rsidRPr="000F4271" w:rsidRDefault="00EB10AE" w:rsidP="00CB40A5">
      <w:pPr>
        <w:tabs>
          <w:tab w:val="num" w:pos="200"/>
        </w:tabs>
        <w:spacing w:line="276" w:lineRule="auto"/>
        <w:ind w:left="4536"/>
        <w:jc w:val="right"/>
        <w:outlineLvl w:val="0"/>
        <w:rPr>
          <w:sz w:val="28"/>
          <w:szCs w:val="28"/>
        </w:rPr>
      </w:pPr>
    </w:p>
    <w:p w14:paraId="17B611C1" w14:textId="77777777" w:rsidR="00EB10AE" w:rsidRPr="000F4271" w:rsidRDefault="00EB10AE" w:rsidP="00CB40A5">
      <w:pPr>
        <w:tabs>
          <w:tab w:val="num" w:pos="200"/>
        </w:tabs>
        <w:spacing w:line="276" w:lineRule="auto"/>
        <w:ind w:left="4536"/>
        <w:jc w:val="right"/>
        <w:outlineLvl w:val="0"/>
        <w:rPr>
          <w:sz w:val="28"/>
          <w:szCs w:val="28"/>
        </w:rPr>
      </w:pPr>
    </w:p>
    <w:p w14:paraId="3ED3D9B4" w14:textId="77777777" w:rsidR="00EB10AE" w:rsidRPr="000F4271" w:rsidRDefault="00EB10AE" w:rsidP="00CB40A5">
      <w:pPr>
        <w:tabs>
          <w:tab w:val="num" w:pos="200"/>
        </w:tabs>
        <w:spacing w:line="276" w:lineRule="auto"/>
        <w:ind w:left="4536"/>
        <w:jc w:val="right"/>
        <w:outlineLvl w:val="0"/>
        <w:rPr>
          <w:sz w:val="28"/>
          <w:szCs w:val="28"/>
        </w:rPr>
      </w:pPr>
    </w:p>
    <w:p w14:paraId="605397E5" w14:textId="77777777" w:rsidR="00EB10AE" w:rsidRPr="000F4271" w:rsidRDefault="00EB10AE" w:rsidP="00CB40A5">
      <w:pPr>
        <w:tabs>
          <w:tab w:val="num" w:pos="200"/>
        </w:tabs>
        <w:spacing w:line="276" w:lineRule="auto"/>
        <w:ind w:left="4536"/>
        <w:jc w:val="right"/>
        <w:outlineLvl w:val="0"/>
        <w:rPr>
          <w:sz w:val="28"/>
          <w:szCs w:val="28"/>
        </w:rPr>
      </w:pPr>
    </w:p>
    <w:p w14:paraId="01F70D4D" w14:textId="77777777" w:rsidR="00EB10AE" w:rsidRPr="000F4271" w:rsidRDefault="00EB10AE" w:rsidP="00CB40A5">
      <w:pPr>
        <w:tabs>
          <w:tab w:val="num" w:pos="200"/>
        </w:tabs>
        <w:spacing w:line="276" w:lineRule="auto"/>
        <w:ind w:left="4536"/>
        <w:jc w:val="right"/>
        <w:outlineLvl w:val="0"/>
        <w:rPr>
          <w:sz w:val="28"/>
          <w:szCs w:val="28"/>
        </w:rPr>
      </w:pPr>
    </w:p>
    <w:p w14:paraId="7DC60608" w14:textId="77777777" w:rsidR="00EB10AE" w:rsidRPr="000F4271" w:rsidRDefault="00EB10AE" w:rsidP="00CB40A5">
      <w:pPr>
        <w:tabs>
          <w:tab w:val="num" w:pos="200"/>
        </w:tabs>
        <w:spacing w:line="276" w:lineRule="auto"/>
        <w:ind w:left="4536"/>
        <w:jc w:val="right"/>
        <w:outlineLvl w:val="0"/>
        <w:rPr>
          <w:sz w:val="28"/>
          <w:szCs w:val="28"/>
        </w:rPr>
      </w:pPr>
    </w:p>
    <w:p w14:paraId="30E2508E" w14:textId="77777777" w:rsidR="00EB10AE" w:rsidRPr="000F4271" w:rsidRDefault="00EB10AE" w:rsidP="00CB40A5">
      <w:pPr>
        <w:tabs>
          <w:tab w:val="num" w:pos="200"/>
        </w:tabs>
        <w:spacing w:line="276" w:lineRule="auto"/>
        <w:ind w:left="4536"/>
        <w:jc w:val="right"/>
        <w:outlineLvl w:val="0"/>
        <w:rPr>
          <w:sz w:val="28"/>
          <w:szCs w:val="28"/>
        </w:rPr>
      </w:pPr>
    </w:p>
    <w:p w14:paraId="75391480" w14:textId="77777777" w:rsidR="00EB10AE" w:rsidRPr="000F4271" w:rsidRDefault="00EB10AE" w:rsidP="00CB40A5">
      <w:pPr>
        <w:tabs>
          <w:tab w:val="num" w:pos="200"/>
        </w:tabs>
        <w:spacing w:line="276" w:lineRule="auto"/>
        <w:ind w:left="4536"/>
        <w:jc w:val="right"/>
        <w:outlineLvl w:val="0"/>
        <w:rPr>
          <w:sz w:val="28"/>
          <w:szCs w:val="28"/>
        </w:rPr>
      </w:pPr>
    </w:p>
    <w:p w14:paraId="29D46631" w14:textId="77777777" w:rsidR="00EB10AE" w:rsidRPr="000F4271" w:rsidRDefault="00EB10AE" w:rsidP="00CB40A5">
      <w:pPr>
        <w:tabs>
          <w:tab w:val="num" w:pos="200"/>
        </w:tabs>
        <w:spacing w:line="276" w:lineRule="auto"/>
        <w:ind w:left="4536"/>
        <w:jc w:val="right"/>
        <w:outlineLvl w:val="0"/>
        <w:rPr>
          <w:sz w:val="28"/>
          <w:szCs w:val="28"/>
        </w:rPr>
      </w:pPr>
    </w:p>
    <w:p w14:paraId="54612AA9" w14:textId="77777777" w:rsidR="00EB10AE" w:rsidRPr="000F4271" w:rsidRDefault="00EB10AE" w:rsidP="00CB40A5">
      <w:pPr>
        <w:tabs>
          <w:tab w:val="num" w:pos="200"/>
        </w:tabs>
        <w:spacing w:line="276" w:lineRule="auto"/>
        <w:ind w:left="4536"/>
        <w:jc w:val="right"/>
        <w:outlineLvl w:val="0"/>
        <w:rPr>
          <w:sz w:val="28"/>
          <w:szCs w:val="28"/>
        </w:rPr>
      </w:pPr>
    </w:p>
    <w:p w14:paraId="2EAE6C76" w14:textId="77777777" w:rsidR="00EB10AE" w:rsidRPr="000F4271" w:rsidRDefault="00EB10AE" w:rsidP="00CB40A5">
      <w:pPr>
        <w:tabs>
          <w:tab w:val="num" w:pos="200"/>
        </w:tabs>
        <w:spacing w:line="276" w:lineRule="auto"/>
        <w:ind w:left="4536"/>
        <w:jc w:val="right"/>
        <w:outlineLvl w:val="0"/>
        <w:rPr>
          <w:sz w:val="28"/>
          <w:szCs w:val="28"/>
        </w:rPr>
      </w:pPr>
    </w:p>
    <w:p w14:paraId="7483C740" w14:textId="77777777" w:rsidR="00EB10AE" w:rsidRPr="000F4271" w:rsidRDefault="00EB10AE" w:rsidP="00CB40A5">
      <w:pPr>
        <w:tabs>
          <w:tab w:val="num" w:pos="200"/>
        </w:tabs>
        <w:spacing w:line="276" w:lineRule="auto"/>
        <w:ind w:left="4536"/>
        <w:jc w:val="right"/>
        <w:outlineLvl w:val="0"/>
        <w:rPr>
          <w:sz w:val="28"/>
          <w:szCs w:val="28"/>
        </w:rPr>
      </w:pPr>
    </w:p>
    <w:p w14:paraId="7E7FE106" w14:textId="77777777" w:rsidR="00EB10AE" w:rsidRPr="000F4271" w:rsidRDefault="00EB10AE" w:rsidP="00CB40A5">
      <w:pPr>
        <w:tabs>
          <w:tab w:val="num" w:pos="200"/>
        </w:tabs>
        <w:spacing w:line="276" w:lineRule="auto"/>
        <w:ind w:left="4536"/>
        <w:jc w:val="right"/>
        <w:outlineLvl w:val="0"/>
        <w:rPr>
          <w:sz w:val="28"/>
          <w:szCs w:val="28"/>
        </w:rPr>
      </w:pPr>
    </w:p>
    <w:p w14:paraId="0AE8B046" w14:textId="77777777" w:rsidR="00EB10AE" w:rsidRPr="000F4271" w:rsidRDefault="00EB10AE" w:rsidP="00CB40A5">
      <w:pPr>
        <w:tabs>
          <w:tab w:val="num" w:pos="200"/>
        </w:tabs>
        <w:spacing w:line="276" w:lineRule="auto"/>
        <w:ind w:left="4536"/>
        <w:jc w:val="right"/>
        <w:outlineLvl w:val="0"/>
        <w:rPr>
          <w:sz w:val="28"/>
          <w:szCs w:val="28"/>
        </w:rPr>
      </w:pPr>
    </w:p>
    <w:p w14:paraId="1BBF221B" w14:textId="77777777" w:rsidR="00EB10AE" w:rsidRPr="000F4271" w:rsidRDefault="00EB10AE" w:rsidP="00CB40A5">
      <w:pPr>
        <w:tabs>
          <w:tab w:val="num" w:pos="200"/>
        </w:tabs>
        <w:spacing w:line="276" w:lineRule="auto"/>
        <w:ind w:left="4536"/>
        <w:jc w:val="right"/>
        <w:outlineLvl w:val="0"/>
        <w:rPr>
          <w:sz w:val="28"/>
          <w:szCs w:val="28"/>
        </w:rPr>
      </w:pPr>
    </w:p>
    <w:p w14:paraId="4859692B" w14:textId="77777777" w:rsidR="00EB10AE" w:rsidRPr="000F4271" w:rsidRDefault="00EB10AE" w:rsidP="00CB40A5">
      <w:pPr>
        <w:tabs>
          <w:tab w:val="num" w:pos="200"/>
        </w:tabs>
        <w:spacing w:line="276" w:lineRule="auto"/>
        <w:ind w:left="4536"/>
        <w:jc w:val="right"/>
        <w:outlineLvl w:val="0"/>
        <w:rPr>
          <w:sz w:val="28"/>
          <w:szCs w:val="28"/>
        </w:rPr>
      </w:pPr>
    </w:p>
    <w:p w14:paraId="3030B13A" w14:textId="77777777" w:rsidR="003470EB" w:rsidRPr="000F4271" w:rsidRDefault="009A644E" w:rsidP="003470EB">
      <w:pPr>
        <w:spacing w:line="276" w:lineRule="auto"/>
        <w:ind w:left="4536"/>
        <w:rPr>
          <w:color w:val="000000"/>
          <w:sz w:val="28"/>
          <w:szCs w:val="28"/>
        </w:rPr>
      </w:pPr>
      <w:r w:rsidRPr="000F4271">
        <w:rPr>
          <w:color w:val="000000"/>
          <w:sz w:val="28"/>
          <w:szCs w:val="28"/>
        </w:rPr>
        <w:lastRenderedPageBreak/>
        <w:t xml:space="preserve"> </w:t>
      </w:r>
      <w:r w:rsidR="003470EB" w:rsidRPr="000F4271">
        <w:rPr>
          <w:color w:val="000000"/>
          <w:sz w:val="28"/>
          <w:szCs w:val="28"/>
        </w:rPr>
        <w:t xml:space="preserve">Приложение </w:t>
      </w:r>
    </w:p>
    <w:p w14:paraId="18A8358D" w14:textId="32BACF89" w:rsidR="003470EB" w:rsidRPr="000F4271" w:rsidRDefault="003470EB" w:rsidP="003470EB">
      <w:pPr>
        <w:spacing w:line="276" w:lineRule="auto"/>
        <w:ind w:left="4536"/>
        <w:rPr>
          <w:color w:val="000000"/>
          <w:sz w:val="28"/>
          <w:szCs w:val="28"/>
        </w:rPr>
      </w:pPr>
      <w:r w:rsidRPr="000F4271">
        <w:rPr>
          <w:color w:val="000000"/>
          <w:sz w:val="28"/>
          <w:szCs w:val="28"/>
        </w:rPr>
        <w:t xml:space="preserve">к решению </w:t>
      </w:r>
      <w:r w:rsidR="00C86231" w:rsidRPr="000F4271">
        <w:rPr>
          <w:color w:val="000000"/>
          <w:sz w:val="28"/>
          <w:szCs w:val="28"/>
        </w:rPr>
        <w:t xml:space="preserve"> </w:t>
      </w:r>
      <w:r w:rsidRPr="000F4271">
        <w:rPr>
          <w:color w:val="000000"/>
          <w:sz w:val="28"/>
          <w:szCs w:val="28"/>
        </w:rPr>
        <w:t>внеочередной сессии Совета</w:t>
      </w:r>
    </w:p>
    <w:p w14:paraId="727F6B19" w14:textId="66A7B449" w:rsidR="003470EB" w:rsidRPr="000F4271" w:rsidRDefault="003470EB" w:rsidP="003470EB">
      <w:pPr>
        <w:spacing w:line="276" w:lineRule="auto"/>
        <w:ind w:left="4536"/>
        <w:rPr>
          <w:color w:val="000000"/>
          <w:sz w:val="28"/>
          <w:szCs w:val="28"/>
        </w:rPr>
      </w:pPr>
      <w:r w:rsidRPr="000F4271">
        <w:rPr>
          <w:color w:val="000000"/>
          <w:sz w:val="28"/>
          <w:szCs w:val="28"/>
        </w:rPr>
        <w:t>депутатов города Татарска Татарского района</w:t>
      </w:r>
      <w:r w:rsidR="00E92FAE">
        <w:rPr>
          <w:color w:val="000000"/>
          <w:sz w:val="28"/>
          <w:szCs w:val="28"/>
        </w:rPr>
        <w:t xml:space="preserve"> </w:t>
      </w:r>
      <w:r w:rsidRPr="000F4271">
        <w:rPr>
          <w:color w:val="000000"/>
          <w:sz w:val="28"/>
          <w:szCs w:val="28"/>
        </w:rPr>
        <w:t>Новосибирской области</w:t>
      </w:r>
    </w:p>
    <w:p w14:paraId="3D2C416F" w14:textId="17829FD6" w:rsidR="006E1A86" w:rsidRPr="000F4271" w:rsidRDefault="000F4271" w:rsidP="003470EB">
      <w:pPr>
        <w:spacing w:line="276" w:lineRule="auto"/>
        <w:ind w:left="453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324</w:t>
      </w:r>
      <w:r w:rsidR="006E1A86" w:rsidRPr="000F4271">
        <w:rPr>
          <w:color w:val="000000"/>
          <w:sz w:val="28"/>
          <w:szCs w:val="28"/>
        </w:rPr>
        <w:t xml:space="preserve">       от </w:t>
      </w:r>
      <w:r w:rsidR="00190A53" w:rsidRPr="000F4271">
        <w:rPr>
          <w:color w:val="000000"/>
          <w:sz w:val="28"/>
          <w:szCs w:val="28"/>
        </w:rPr>
        <w:t>25.04.2022</w:t>
      </w:r>
    </w:p>
    <w:p w14:paraId="27A5760E" w14:textId="77777777" w:rsidR="00523D58" w:rsidRPr="000F4271" w:rsidRDefault="00523D58" w:rsidP="003470EB">
      <w:pPr>
        <w:spacing w:line="276" w:lineRule="auto"/>
        <w:ind w:left="4536"/>
        <w:rPr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4"/>
        <w:gridCol w:w="1851"/>
        <w:gridCol w:w="1886"/>
        <w:gridCol w:w="1603"/>
        <w:gridCol w:w="1889"/>
        <w:gridCol w:w="2464"/>
      </w:tblGrid>
      <w:tr w:rsidR="00331CFA" w:rsidRPr="000F4271" w14:paraId="02804B49" w14:textId="5DAAE363" w:rsidTr="00190A53">
        <w:trPr>
          <w:trHeight w:val="800"/>
        </w:trPr>
        <w:tc>
          <w:tcPr>
            <w:tcW w:w="251" w:type="pct"/>
          </w:tcPr>
          <w:p w14:paraId="6949E02C" w14:textId="77777777" w:rsidR="00331CFA" w:rsidRPr="000F4271" w:rsidRDefault="00331CFA" w:rsidP="00331CFA">
            <w:pPr>
              <w:spacing w:after="120"/>
              <w:ind w:left="-844"/>
              <w:jc w:val="center"/>
              <w:rPr>
                <w:sz w:val="28"/>
                <w:szCs w:val="28"/>
              </w:rPr>
            </w:pPr>
            <w:r w:rsidRPr="000F4271">
              <w:rPr>
                <w:sz w:val="28"/>
                <w:szCs w:val="28"/>
              </w:rPr>
              <w:t>№</w:t>
            </w:r>
          </w:p>
          <w:p w14:paraId="4AB83772" w14:textId="77777777" w:rsidR="00331CFA" w:rsidRPr="000F4271" w:rsidRDefault="002C3008" w:rsidP="002C3008">
            <w:pPr>
              <w:spacing w:after="120"/>
              <w:ind w:left="-361" w:right="-108"/>
              <w:jc w:val="center"/>
              <w:rPr>
                <w:sz w:val="28"/>
                <w:szCs w:val="28"/>
              </w:rPr>
            </w:pPr>
            <w:r w:rsidRPr="000F4271">
              <w:rPr>
                <w:sz w:val="28"/>
                <w:szCs w:val="28"/>
              </w:rPr>
              <w:t>№</w:t>
            </w:r>
          </w:p>
          <w:p w14:paraId="2BFE3F52" w14:textId="1833F38C" w:rsidR="002C3008" w:rsidRPr="000F4271" w:rsidRDefault="002C3008" w:rsidP="002C3008">
            <w:pPr>
              <w:spacing w:after="120"/>
              <w:ind w:left="-361" w:right="-108"/>
              <w:jc w:val="center"/>
              <w:rPr>
                <w:sz w:val="28"/>
                <w:szCs w:val="28"/>
              </w:rPr>
            </w:pPr>
            <w:r w:rsidRPr="000F4271">
              <w:rPr>
                <w:sz w:val="28"/>
                <w:szCs w:val="28"/>
              </w:rPr>
              <w:t xml:space="preserve">  </w:t>
            </w:r>
            <w:proofErr w:type="gramStart"/>
            <w:r w:rsidRPr="000F4271">
              <w:rPr>
                <w:sz w:val="28"/>
                <w:szCs w:val="28"/>
              </w:rPr>
              <w:t>п</w:t>
            </w:r>
            <w:proofErr w:type="gramEnd"/>
            <w:r w:rsidRPr="000F4271">
              <w:rPr>
                <w:sz w:val="28"/>
                <w:szCs w:val="28"/>
              </w:rPr>
              <w:t>/п</w:t>
            </w:r>
          </w:p>
        </w:tc>
        <w:tc>
          <w:tcPr>
            <w:tcW w:w="796" w:type="pct"/>
          </w:tcPr>
          <w:p w14:paraId="53D0092D" w14:textId="77777777" w:rsidR="00331CFA" w:rsidRPr="000F4271" w:rsidRDefault="00331CFA" w:rsidP="002E2DC2">
            <w:pPr>
              <w:jc w:val="center"/>
              <w:rPr>
                <w:sz w:val="28"/>
                <w:szCs w:val="28"/>
              </w:rPr>
            </w:pPr>
          </w:p>
          <w:p w14:paraId="6EFCDBC3" w14:textId="77777777" w:rsidR="00331CFA" w:rsidRPr="000F4271" w:rsidRDefault="00331CFA" w:rsidP="002E2DC2">
            <w:pPr>
              <w:jc w:val="center"/>
              <w:rPr>
                <w:sz w:val="28"/>
                <w:szCs w:val="28"/>
              </w:rPr>
            </w:pPr>
            <w:r w:rsidRPr="000F4271">
              <w:rPr>
                <w:sz w:val="28"/>
                <w:szCs w:val="28"/>
              </w:rPr>
              <w:t>Наименование</w:t>
            </w:r>
          </w:p>
          <w:p w14:paraId="0587DFC0" w14:textId="489F8E35" w:rsidR="00331CFA" w:rsidRPr="000F4271" w:rsidRDefault="00331CFA" w:rsidP="002E2DC2">
            <w:pPr>
              <w:jc w:val="center"/>
              <w:rPr>
                <w:sz w:val="28"/>
                <w:szCs w:val="28"/>
              </w:rPr>
            </w:pPr>
            <w:r w:rsidRPr="000F4271">
              <w:rPr>
                <w:sz w:val="28"/>
                <w:szCs w:val="28"/>
              </w:rPr>
              <w:t>организации</w:t>
            </w:r>
          </w:p>
          <w:p w14:paraId="7587AE90" w14:textId="77777777" w:rsidR="00331CFA" w:rsidRPr="000F4271" w:rsidRDefault="00331CFA" w:rsidP="002E2DC2">
            <w:pPr>
              <w:jc w:val="center"/>
              <w:rPr>
                <w:sz w:val="28"/>
                <w:szCs w:val="28"/>
              </w:rPr>
            </w:pPr>
          </w:p>
          <w:p w14:paraId="7140CBB6" w14:textId="77777777" w:rsidR="00331CFA" w:rsidRPr="000F4271" w:rsidRDefault="00331CFA" w:rsidP="002E2DC2">
            <w:pPr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871" w:type="pct"/>
          </w:tcPr>
          <w:p w14:paraId="5DD3F9A1" w14:textId="77777777" w:rsidR="00331CFA" w:rsidRPr="000F4271" w:rsidRDefault="00331CFA" w:rsidP="002E2DC2">
            <w:pPr>
              <w:jc w:val="center"/>
              <w:rPr>
                <w:sz w:val="28"/>
                <w:szCs w:val="28"/>
              </w:rPr>
            </w:pPr>
          </w:p>
          <w:p w14:paraId="2C1F6FB5" w14:textId="77777777" w:rsidR="00331CFA" w:rsidRPr="000F4271" w:rsidRDefault="00331CFA" w:rsidP="002E2DC2">
            <w:pPr>
              <w:jc w:val="center"/>
              <w:rPr>
                <w:sz w:val="28"/>
                <w:szCs w:val="28"/>
              </w:rPr>
            </w:pPr>
            <w:r w:rsidRPr="000F4271">
              <w:rPr>
                <w:sz w:val="28"/>
                <w:szCs w:val="28"/>
              </w:rPr>
              <w:t>Адрес</w:t>
            </w:r>
          </w:p>
          <w:p w14:paraId="0CEA9F2B" w14:textId="5EEFBC4E" w:rsidR="00331CFA" w:rsidRPr="000F4271" w:rsidRDefault="00331CFA" w:rsidP="002E2DC2">
            <w:pPr>
              <w:jc w:val="center"/>
              <w:rPr>
                <w:sz w:val="28"/>
                <w:szCs w:val="28"/>
              </w:rPr>
            </w:pPr>
            <w:r w:rsidRPr="000F4271">
              <w:rPr>
                <w:sz w:val="28"/>
                <w:szCs w:val="28"/>
              </w:rPr>
              <w:t>местонахождение организации,</w:t>
            </w:r>
          </w:p>
          <w:p w14:paraId="75D4F075" w14:textId="27182C0B" w:rsidR="00331CFA" w:rsidRPr="000F4271" w:rsidRDefault="00331CFA" w:rsidP="000F4271">
            <w:pPr>
              <w:jc w:val="center"/>
              <w:rPr>
                <w:sz w:val="28"/>
                <w:szCs w:val="28"/>
              </w:rPr>
            </w:pPr>
            <w:r w:rsidRPr="000F4271">
              <w:rPr>
                <w:sz w:val="28"/>
                <w:szCs w:val="28"/>
              </w:rPr>
              <w:t>ИНН</w:t>
            </w:r>
          </w:p>
        </w:tc>
        <w:tc>
          <w:tcPr>
            <w:tcW w:w="1182" w:type="pct"/>
          </w:tcPr>
          <w:p w14:paraId="0519B749" w14:textId="77777777" w:rsidR="00331CFA" w:rsidRPr="000F4271" w:rsidRDefault="00331CFA" w:rsidP="002E2DC2">
            <w:pPr>
              <w:jc w:val="center"/>
              <w:rPr>
                <w:sz w:val="28"/>
                <w:szCs w:val="28"/>
              </w:rPr>
            </w:pPr>
          </w:p>
          <w:p w14:paraId="7D355810" w14:textId="1A8F70F0" w:rsidR="00331CFA" w:rsidRPr="000F4271" w:rsidRDefault="00331CFA" w:rsidP="00331CFA">
            <w:pPr>
              <w:jc w:val="center"/>
              <w:rPr>
                <w:sz w:val="28"/>
                <w:szCs w:val="28"/>
              </w:rPr>
            </w:pPr>
            <w:r w:rsidRPr="000F4271">
              <w:rPr>
                <w:sz w:val="28"/>
                <w:szCs w:val="28"/>
              </w:rPr>
              <w:t>Наименование имущества</w:t>
            </w:r>
          </w:p>
        </w:tc>
        <w:tc>
          <w:tcPr>
            <w:tcW w:w="904" w:type="pct"/>
          </w:tcPr>
          <w:p w14:paraId="21D186F8" w14:textId="77777777" w:rsidR="00331CFA" w:rsidRPr="000F4271" w:rsidRDefault="00331CFA" w:rsidP="002E2DC2">
            <w:pPr>
              <w:jc w:val="center"/>
              <w:rPr>
                <w:sz w:val="28"/>
                <w:szCs w:val="28"/>
              </w:rPr>
            </w:pPr>
          </w:p>
          <w:p w14:paraId="5BCEE412" w14:textId="757B9A0B" w:rsidR="00331CFA" w:rsidRPr="000F4271" w:rsidRDefault="00331CFA" w:rsidP="002E2DC2">
            <w:pPr>
              <w:jc w:val="center"/>
              <w:rPr>
                <w:sz w:val="28"/>
                <w:szCs w:val="28"/>
              </w:rPr>
            </w:pPr>
            <w:r w:rsidRPr="000F4271">
              <w:rPr>
                <w:sz w:val="28"/>
                <w:szCs w:val="28"/>
              </w:rPr>
              <w:t>Адрес местонахождения имущества</w:t>
            </w:r>
          </w:p>
        </w:tc>
        <w:tc>
          <w:tcPr>
            <w:tcW w:w="996" w:type="pct"/>
          </w:tcPr>
          <w:p w14:paraId="7E338C04" w14:textId="77777777" w:rsidR="00331CFA" w:rsidRPr="000F4271" w:rsidRDefault="00331CFA" w:rsidP="002E2DC2">
            <w:pPr>
              <w:jc w:val="center"/>
              <w:rPr>
                <w:sz w:val="28"/>
                <w:szCs w:val="28"/>
              </w:rPr>
            </w:pPr>
          </w:p>
          <w:p w14:paraId="7FE22F7E" w14:textId="0F901554" w:rsidR="00331CFA" w:rsidRPr="000F4271" w:rsidRDefault="00C0266E" w:rsidP="002E2DC2">
            <w:pPr>
              <w:jc w:val="center"/>
              <w:rPr>
                <w:sz w:val="28"/>
                <w:szCs w:val="28"/>
              </w:rPr>
            </w:pPr>
            <w:r w:rsidRPr="000F4271">
              <w:rPr>
                <w:sz w:val="28"/>
                <w:szCs w:val="28"/>
              </w:rPr>
              <w:t>Индивидуализирующие характе</w:t>
            </w:r>
            <w:r w:rsidR="00331CFA" w:rsidRPr="000F4271">
              <w:rPr>
                <w:sz w:val="28"/>
                <w:szCs w:val="28"/>
              </w:rPr>
              <w:t>ристики</w:t>
            </w:r>
          </w:p>
        </w:tc>
      </w:tr>
      <w:tr w:rsidR="00331CFA" w:rsidRPr="000F4271" w14:paraId="497A412E" w14:textId="2344EF82" w:rsidTr="00190A53">
        <w:trPr>
          <w:trHeight w:val="800"/>
        </w:trPr>
        <w:tc>
          <w:tcPr>
            <w:tcW w:w="251" w:type="pct"/>
          </w:tcPr>
          <w:p w14:paraId="0ED4F189" w14:textId="4D0D2E2C" w:rsidR="00331CFA" w:rsidRPr="000F4271" w:rsidRDefault="00331CFA" w:rsidP="002E2DC2">
            <w:pPr>
              <w:spacing w:after="120"/>
              <w:ind w:left="-27"/>
              <w:jc w:val="center"/>
              <w:rPr>
                <w:sz w:val="28"/>
                <w:szCs w:val="28"/>
              </w:rPr>
            </w:pPr>
            <w:r w:rsidRPr="000F4271">
              <w:rPr>
                <w:sz w:val="28"/>
                <w:szCs w:val="28"/>
              </w:rPr>
              <w:t>1</w:t>
            </w:r>
          </w:p>
        </w:tc>
        <w:tc>
          <w:tcPr>
            <w:tcW w:w="796" w:type="pct"/>
          </w:tcPr>
          <w:p w14:paraId="77908933" w14:textId="77777777" w:rsidR="00C86231" w:rsidRPr="000F4271" w:rsidRDefault="005F4BA6" w:rsidP="00C0266E">
            <w:pPr>
              <w:spacing w:after="120"/>
              <w:ind w:left="-12"/>
              <w:rPr>
                <w:sz w:val="28"/>
                <w:szCs w:val="28"/>
              </w:rPr>
            </w:pPr>
            <w:r w:rsidRPr="000F4271">
              <w:rPr>
                <w:sz w:val="28"/>
                <w:szCs w:val="28"/>
              </w:rPr>
              <w:t>Федерального агентства по управлен</w:t>
            </w:r>
            <w:r w:rsidR="00C86231" w:rsidRPr="000F4271">
              <w:rPr>
                <w:sz w:val="28"/>
                <w:szCs w:val="28"/>
              </w:rPr>
              <w:t>ию государственным имуществом</w:t>
            </w:r>
          </w:p>
          <w:p w14:paraId="1A42C939" w14:textId="0EEB547D" w:rsidR="00331CFA" w:rsidRPr="000F4271" w:rsidRDefault="005F4BA6" w:rsidP="00C86231">
            <w:pPr>
              <w:spacing w:after="120"/>
              <w:ind w:left="-12"/>
              <w:rPr>
                <w:sz w:val="28"/>
                <w:szCs w:val="28"/>
              </w:rPr>
            </w:pPr>
            <w:proofErr w:type="gramStart"/>
            <w:r w:rsidRPr="000F4271">
              <w:rPr>
                <w:sz w:val="28"/>
                <w:szCs w:val="28"/>
              </w:rPr>
              <w:t>(</w:t>
            </w:r>
            <w:proofErr w:type="spellStart"/>
            <w:r w:rsidRPr="000F4271">
              <w:rPr>
                <w:sz w:val="28"/>
                <w:szCs w:val="28"/>
              </w:rPr>
              <w:t>Росимущество</w:t>
            </w:r>
            <w:proofErr w:type="spellEnd"/>
            <w:proofErr w:type="gramEnd"/>
          </w:p>
        </w:tc>
        <w:tc>
          <w:tcPr>
            <w:tcW w:w="871" w:type="pct"/>
          </w:tcPr>
          <w:p w14:paraId="66F956F0" w14:textId="3D92924A" w:rsidR="005F4BA6" w:rsidRPr="000F4271" w:rsidRDefault="00C0266E" w:rsidP="00C0266E">
            <w:pPr>
              <w:spacing w:after="120"/>
              <w:ind w:left="-108"/>
              <w:jc w:val="both"/>
              <w:rPr>
                <w:sz w:val="28"/>
                <w:szCs w:val="28"/>
              </w:rPr>
            </w:pPr>
            <w:r w:rsidRPr="000F4271">
              <w:rPr>
                <w:sz w:val="28"/>
                <w:szCs w:val="28"/>
              </w:rPr>
              <w:t>630004</w:t>
            </w:r>
          </w:p>
          <w:p w14:paraId="46E9A024" w14:textId="77777777" w:rsidR="005F4BA6" w:rsidRPr="000F4271" w:rsidRDefault="005F4BA6" w:rsidP="00C0266E">
            <w:pPr>
              <w:spacing w:after="120"/>
              <w:ind w:left="-108"/>
              <w:jc w:val="both"/>
              <w:rPr>
                <w:sz w:val="28"/>
                <w:szCs w:val="28"/>
              </w:rPr>
            </w:pPr>
            <w:proofErr w:type="spellStart"/>
            <w:r w:rsidRPr="000F4271">
              <w:rPr>
                <w:sz w:val="28"/>
                <w:szCs w:val="28"/>
              </w:rPr>
              <w:t>г</w:t>
            </w:r>
            <w:proofErr w:type="gramStart"/>
            <w:r w:rsidRPr="000F4271">
              <w:rPr>
                <w:sz w:val="28"/>
                <w:szCs w:val="28"/>
              </w:rPr>
              <w:t>.Н</w:t>
            </w:r>
            <w:proofErr w:type="gramEnd"/>
            <w:r w:rsidRPr="000F4271">
              <w:rPr>
                <w:sz w:val="28"/>
                <w:szCs w:val="28"/>
              </w:rPr>
              <w:t>овосибирск</w:t>
            </w:r>
            <w:proofErr w:type="spellEnd"/>
            <w:r w:rsidRPr="000F4271">
              <w:rPr>
                <w:sz w:val="28"/>
                <w:szCs w:val="28"/>
              </w:rPr>
              <w:t>,</w:t>
            </w:r>
          </w:p>
          <w:p w14:paraId="0F2E5FE2" w14:textId="7A316EFE" w:rsidR="00331CFA" w:rsidRPr="000F4271" w:rsidRDefault="005F4BA6" w:rsidP="00C0266E">
            <w:pPr>
              <w:spacing w:after="120"/>
              <w:ind w:left="-108"/>
              <w:jc w:val="both"/>
              <w:rPr>
                <w:sz w:val="28"/>
                <w:szCs w:val="28"/>
              </w:rPr>
            </w:pPr>
            <w:r w:rsidRPr="000F4271">
              <w:rPr>
                <w:sz w:val="28"/>
                <w:szCs w:val="28"/>
              </w:rPr>
              <w:t>ул. Революции,38</w:t>
            </w:r>
            <w:r w:rsidR="00C0266E" w:rsidRPr="000F4271">
              <w:rPr>
                <w:sz w:val="28"/>
                <w:szCs w:val="28"/>
              </w:rPr>
              <w:t xml:space="preserve"> ИНН 5407063282</w:t>
            </w:r>
          </w:p>
        </w:tc>
        <w:tc>
          <w:tcPr>
            <w:tcW w:w="1182" w:type="pct"/>
          </w:tcPr>
          <w:p w14:paraId="6F2A6BE6" w14:textId="53CAF56E" w:rsidR="00331CFA" w:rsidRPr="000F4271" w:rsidRDefault="005F4BA6" w:rsidP="00C0266E">
            <w:pPr>
              <w:spacing w:after="120"/>
              <w:jc w:val="both"/>
              <w:rPr>
                <w:sz w:val="28"/>
                <w:szCs w:val="28"/>
              </w:rPr>
            </w:pPr>
            <w:r w:rsidRPr="000F4271">
              <w:rPr>
                <w:sz w:val="28"/>
                <w:szCs w:val="28"/>
              </w:rPr>
              <w:t>Земельный участок</w:t>
            </w:r>
            <w:r w:rsidR="00C0266E" w:rsidRPr="000F4271">
              <w:rPr>
                <w:sz w:val="28"/>
                <w:szCs w:val="28"/>
              </w:rPr>
              <w:t>, категория земли населенных пунктов, вид разрешенного использования -  общественное управление</w:t>
            </w:r>
          </w:p>
        </w:tc>
        <w:tc>
          <w:tcPr>
            <w:tcW w:w="904" w:type="pct"/>
          </w:tcPr>
          <w:p w14:paraId="3316C3D2" w14:textId="3F12FF1C" w:rsidR="00331CFA" w:rsidRPr="000F4271" w:rsidRDefault="00C0266E" w:rsidP="003673E6">
            <w:pPr>
              <w:spacing w:after="120"/>
              <w:ind w:left="-69"/>
              <w:jc w:val="both"/>
              <w:rPr>
                <w:sz w:val="28"/>
                <w:szCs w:val="28"/>
              </w:rPr>
            </w:pPr>
            <w:r w:rsidRPr="000F4271">
              <w:rPr>
                <w:sz w:val="28"/>
                <w:szCs w:val="28"/>
              </w:rPr>
              <w:t>Новосибирская область, город Татарск, ул.</w:t>
            </w:r>
            <w:r w:rsidR="003673E6" w:rsidRPr="000F4271">
              <w:rPr>
                <w:sz w:val="28"/>
                <w:szCs w:val="28"/>
              </w:rPr>
              <w:t xml:space="preserve"> </w:t>
            </w:r>
            <w:r w:rsidRPr="000F4271">
              <w:rPr>
                <w:sz w:val="28"/>
                <w:szCs w:val="28"/>
              </w:rPr>
              <w:t>Ленина,88</w:t>
            </w:r>
          </w:p>
        </w:tc>
        <w:tc>
          <w:tcPr>
            <w:tcW w:w="996" w:type="pct"/>
          </w:tcPr>
          <w:p w14:paraId="4C312302" w14:textId="377BF4D5" w:rsidR="00331CFA" w:rsidRPr="000F4271" w:rsidRDefault="00C0266E" w:rsidP="003673E6">
            <w:pPr>
              <w:spacing w:after="120"/>
              <w:rPr>
                <w:sz w:val="28"/>
                <w:szCs w:val="28"/>
              </w:rPr>
            </w:pPr>
            <w:r w:rsidRPr="000F4271">
              <w:rPr>
                <w:sz w:val="28"/>
                <w:szCs w:val="28"/>
              </w:rPr>
              <w:t>Кадастровый номер 54:37:010219</w:t>
            </w:r>
            <w:r w:rsidR="00331CFA" w:rsidRPr="000F4271">
              <w:rPr>
                <w:sz w:val="28"/>
                <w:szCs w:val="28"/>
              </w:rPr>
              <w:t>:1</w:t>
            </w:r>
          </w:p>
          <w:p w14:paraId="4616ED8B" w14:textId="77777777" w:rsidR="003673E6" w:rsidRPr="000F4271" w:rsidRDefault="00C0266E" w:rsidP="003673E6">
            <w:pPr>
              <w:spacing w:after="120"/>
              <w:rPr>
                <w:sz w:val="28"/>
                <w:szCs w:val="28"/>
              </w:rPr>
            </w:pPr>
            <w:r w:rsidRPr="000F4271">
              <w:rPr>
                <w:sz w:val="28"/>
                <w:szCs w:val="28"/>
              </w:rPr>
              <w:t>Площадь 1681</w:t>
            </w:r>
            <w:r w:rsidR="00331CFA" w:rsidRPr="000F4271">
              <w:rPr>
                <w:sz w:val="28"/>
                <w:szCs w:val="28"/>
              </w:rPr>
              <w:t xml:space="preserve">  кв. </w:t>
            </w:r>
            <w:r w:rsidRPr="000F4271">
              <w:rPr>
                <w:sz w:val="28"/>
                <w:szCs w:val="28"/>
              </w:rPr>
              <w:t>м</w:t>
            </w:r>
            <w:r w:rsidR="003673E6" w:rsidRPr="000F4271">
              <w:rPr>
                <w:sz w:val="28"/>
                <w:szCs w:val="28"/>
              </w:rPr>
              <w:t>, кадастровая стоимость</w:t>
            </w:r>
          </w:p>
          <w:p w14:paraId="26A51616" w14:textId="5E05ED9A" w:rsidR="00331CFA" w:rsidRPr="000F4271" w:rsidRDefault="003673E6" w:rsidP="003673E6">
            <w:pPr>
              <w:spacing w:after="120"/>
              <w:rPr>
                <w:sz w:val="28"/>
                <w:szCs w:val="28"/>
              </w:rPr>
            </w:pPr>
            <w:r w:rsidRPr="000F4271">
              <w:rPr>
                <w:sz w:val="28"/>
                <w:szCs w:val="28"/>
              </w:rPr>
              <w:t>2 358 711 руб.96 коп.</w:t>
            </w:r>
          </w:p>
        </w:tc>
      </w:tr>
    </w:tbl>
    <w:p w14:paraId="72235301" w14:textId="77777777" w:rsidR="002E2DC2" w:rsidRPr="000F4271" w:rsidRDefault="002E2DC2" w:rsidP="002E2DC2">
      <w:pPr>
        <w:spacing w:after="120"/>
        <w:rPr>
          <w:sz w:val="28"/>
          <w:szCs w:val="28"/>
        </w:rPr>
      </w:pPr>
    </w:p>
    <w:p w14:paraId="503450A3" w14:textId="77777777" w:rsidR="002E2DC2" w:rsidRPr="000F4271" w:rsidRDefault="002E2DC2" w:rsidP="002E2DC2">
      <w:pPr>
        <w:spacing w:after="120"/>
        <w:rPr>
          <w:sz w:val="28"/>
          <w:szCs w:val="28"/>
        </w:rPr>
      </w:pPr>
    </w:p>
    <w:p w14:paraId="0206600D" w14:textId="77777777" w:rsidR="002E2DC2" w:rsidRPr="000F4271" w:rsidRDefault="002E2DC2" w:rsidP="002E2DC2">
      <w:pPr>
        <w:spacing w:after="120"/>
        <w:rPr>
          <w:sz w:val="28"/>
          <w:szCs w:val="28"/>
        </w:rPr>
      </w:pPr>
    </w:p>
    <w:p w14:paraId="499F763D" w14:textId="77777777" w:rsidR="002E2DC2" w:rsidRPr="000F4271" w:rsidRDefault="002E2DC2" w:rsidP="002E2DC2">
      <w:pPr>
        <w:spacing w:after="120"/>
        <w:rPr>
          <w:sz w:val="28"/>
          <w:szCs w:val="28"/>
        </w:rPr>
      </w:pPr>
    </w:p>
    <w:p w14:paraId="11AEB01C" w14:textId="77777777" w:rsidR="00523D58" w:rsidRPr="000F4271" w:rsidRDefault="00523D58" w:rsidP="003470EB">
      <w:pPr>
        <w:spacing w:line="276" w:lineRule="auto"/>
        <w:ind w:left="4536"/>
        <w:rPr>
          <w:color w:val="000000"/>
          <w:sz w:val="28"/>
          <w:szCs w:val="28"/>
        </w:rPr>
      </w:pPr>
    </w:p>
    <w:sectPr w:rsidR="00523D58" w:rsidRPr="000F4271" w:rsidSect="003572F7">
      <w:headerReference w:type="even" r:id="rId10"/>
      <w:pgSz w:w="11906" w:h="16838"/>
      <w:pgMar w:top="568" w:right="850" w:bottom="851" w:left="127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31B717" w14:textId="77777777" w:rsidR="004E387F" w:rsidRDefault="004E387F" w:rsidP="00406E90">
      <w:r>
        <w:separator/>
      </w:r>
    </w:p>
  </w:endnote>
  <w:endnote w:type="continuationSeparator" w:id="0">
    <w:p w14:paraId="68BB94D5" w14:textId="77777777" w:rsidR="004E387F" w:rsidRDefault="004E387F" w:rsidP="00406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999A60" w14:textId="77777777" w:rsidR="004E387F" w:rsidRDefault="004E387F" w:rsidP="00406E90">
      <w:r>
        <w:separator/>
      </w:r>
    </w:p>
  </w:footnote>
  <w:footnote w:type="continuationSeparator" w:id="0">
    <w:p w14:paraId="755E60E5" w14:textId="77777777" w:rsidR="004E387F" w:rsidRDefault="004E387F" w:rsidP="00406E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89979" w14:textId="77777777" w:rsidR="009A644E" w:rsidRDefault="009A644E" w:rsidP="0028177D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end"/>
    </w:r>
  </w:p>
  <w:p w14:paraId="4C94A314" w14:textId="77777777" w:rsidR="009A644E" w:rsidRDefault="009A644E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F9F262B"/>
    <w:multiLevelType w:val="hybridMultilevel"/>
    <w:tmpl w:val="AAD2E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8F6F2D"/>
    <w:multiLevelType w:val="hybridMultilevel"/>
    <w:tmpl w:val="B14065EA"/>
    <w:lvl w:ilvl="0" w:tplc="2CAC24F8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FC34A41"/>
    <w:multiLevelType w:val="hybridMultilevel"/>
    <w:tmpl w:val="DF348DD4"/>
    <w:lvl w:ilvl="0" w:tplc="E1B207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E90"/>
    <w:rsid w:val="00006B93"/>
    <w:rsid w:val="00055B0D"/>
    <w:rsid w:val="00081040"/>
    <w:rsid w:val="00094068"/>
    <w:rsid w:val="000943BF"/>
    <w:rsid w:val="000B45D0"/>
    <w:rsid w:val="000F4271"/>
    <w:rsid w:val="00105F02"/>
    <w:rsid w:val="00127348"/>
    <w:rsid w:val="001432AE"/>
    <w:rsid w:val="001502E4"/>
    <w:rsid w:val="00161107"/>
    <w:rsid w:val="00190A53"/>
    <w:rsid w:val="001918C5"/>
    <w:rsid w:val="001B603C"/>
    <w:rsid w:val="001D198B"/>
    <w:rsid w:val="002071B0"/>
    <w:rsid w:val="00264248"/>
    <w:rsid w:val="0028177D"/>
    <w:rsid w:val="002C3008"/>
    <w:rsid w:val="002E2DC2"/>
    <w:rsid w:val="003300AB"/>
    <w:rsid w:val="00331CFA"/>
    <w:rsid w:val="003470EB"/>
    <w:rsid w:val="003572F7"/>
    <w:rsid w:val="003673E6"/>
    <w:rsid w:val="003C12EA"/>
    <w:rsid w:val="00406E90"/>
    <w:rsid w:val="00466C09"/>
    <w:rsid w:val="004835A8"/>
    <w:rsid w:val="004A3358"/>
    <w:rsid w:val="004B7F0B"/>
    <w:rsid w:val="004C5B41"/>
    <w:rsid w:val="004E387F"/>
    <w:rsid w:val="00523D58"/>
    <w:rsid w:val="00536FD2"/>
    <w:rsid w:val="00574901"/>
    <w:rsid w:val="00594E3A"/>
    <w:rsid w:val="005D5BF9"/>
    <w:rsid w:val="005F4BA6"/>
    <w:rsid w:val="00635FD9"/>
    <w:rsid w:val="006401B7"/>
    <w:rsid w:val="006570E7"/>
    <w:rsid w:val="006D2789"/>
    <w:rsid w:val="006E1A86"/>
    <w:rsid w:val="007A40E9"/>
    <w:rsid w:val="007D18F3"/>
    <w:rsid w:val="007F17CA"/>
    <w:rsid w:val="008270C6"/>
    <w:rsid w:val="008A3A6A"/>
    <w:rsid w:val="00901E93"/>
    <w:rsid w:val="0090207A"/>
    <w:rsid w:val="009145E1"/>
    <w:rsid w:val="00934728"/>
    <w:rsid w:val="00935631"/>
    <w:rsid w:val="00967257"/>
    <w:rsid w:val="009A644E"/>
    <w:rsid w:val="009C6419"/>
    <w:rsid w:val="009C64E0"/>
    <w:rsid w:val="009D07EB"/>
    <w:rsid w:val="00A0423E"/>
    <w:rsid w:val="00A07559"/>
    <w:rsid w:val="00A13A49"/>
    <w:rsid w:val="00A150A5"/>
    <w:rsid w:val="00A261FC"/>
    <w:rsid w:val="00A37B83"/>
    <w:rsid w:val="00A44B50"/>
    <w:rsid w:val="00AD712B"/>
    <w:rsid w:val="00AE09CF"/>
    <w:rsid w:val="00B148AB"/>
    <w:rsid w:val="00B25CF5"/>
    <w:rsid w:val="00B2788F"/>
    <w:rsid w:val="00B353A6"/>
    <w:rsid w:val="00B40C93"/>
    <w:rsid w:val="00BA6BB1"/>
    <w:rsid w:val="00BC4013"/>
    <w:rsid w:val="00BF207F"/>
    <w:rsid w:val="00C0266E"/>
    <w:rsid w:val="00C0523C"/>
    <w:rsid w:val="00C43F03"/>
    <w:rsid w:val="00C772B1"/>
    <w:rsid w:val="00C86231"/>
    <w:rsid w:val="00CA7DD4"/>
    <w:rsid w:val="00CB40A5"/>
    <w:rsid w:val="00D170D5"/>
    <w:rsid w:val="00D629C2"/>
    <w:rsid w:val="00DF6EC8"/>
    <w:rsid w:val="00E05CAA"/>
    <w:rsid w:val="00E35630"/>
    <w:rsid w:val="00E513B1"/>
    <w:rsid w:val="00E92FAE"/>
    <w:rsid w:val="00EB10AE"/>
    <w:rsid w:val="00EB1DBE"/>
    <w:rsid w:val="00EC6361"/>
    <w:rsid w:val="00EF28BB"/>
    <w:rsid w:val="00FB0592"/>
    <w:rsid w:val="00FE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23C29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406E90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406E90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406E90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406E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406E90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406E9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406E90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406E90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406E90"/>
  </w:style>
  <w:style w:type="character" w:customStyle="1" w:styleId="WW8Num1z1">
    <w:name w:val="WW8Num1z1"/>
    <w:rsid w:val="00406E90"/>
  </w:style>
  <w:style w:type="character" w:customStyle="1" w:styleId="WW8Num1z2">
    <w:name w:val="WW8Num1z2"/>
    <w:rsid w:val="00406E90"/>
  </w:style>
  <w:style w:type="character" w:customStyle="1" w:styleId="WW8Num1z3">
    <w:name w:val="WW8Num1z3"/>
    <w:rsid w:val="00406E90"/>
  </w:style>
  <w:style w:type="character" w:customStyle="1" w:styleId="WW8Num1z4">
    <w:name w:val="WW8Num1z4"/>
    <w:rsid w:val="00406E90"/>
  </w:style>
  <w:style w:type="character" w:customStyle="1" w:styleId="WW8Num1z5">
    <w:name w:val="WW8Num1z5"/>
    <w:rsid w:val="00406E90"/>
  </w:style>
  <w:style w:type="character" w:customStyle="1" w:styleId="WW8Num1z6">
    <w:name w:val="WW8Num1z6"/>
    <w:rsid w:val="00406E90"/>
  </w:style>
  <w:style w:type="character" w:customStyle="1" w:styleId="WW8Num1z7">
    <w:name w:val="WW8Num1z7"/>
    <w:rsid w:val="00406E90"/>
  </w:style>
  <w:style w:type="character" w:customStyle="1" w:styleId="WW8Num1z8">
    <w:name w:val="WW8Num1z8"/>
    <w:rsid w:val="00406E90"/>
  </w:style>
  <w:style w:type="character" w:customStyle="1" w:styleId="WW8Num2z0">
    <w:name w:val="WW8Num2z0"/>
    <w:rsid w:val="00406E90"/>
    <w:rPr>
      <w:rFonts w:hint="default"/>
      <w:b w:val="0"/>
      <w:i w:val="0"/>
      <w:color w:val="000000"/>
    </w:rPr>
  </w:style>
  <w:style w:type="character" w:customStyle="1" w:styleId="WW8Num2z1">
    <w:name w:val="WW8Num2z1"/>
    <w:rsid w:val="00406E90"/>
  </w:style>
  <w:style w:type="character" w:customStyle="1" w:styleId="WW8Num2z2">
    <w:name w:val="WW8Num2z2"/>
    <w:rsid w:val="00406E90"/>
  </w:style>
  <w:style w:type="character" w:customStyle="1" w:styleId="WW8Num2z3">
    <w:name w:val="WW8Num2z3"/>
    <w:rsid w:val="00406E90"/>
  </w:style>
  <w:style w:type="character" w:customStyle="1" w:styleId="WW8Num2z4">
    <w:name w:val="WW8Num2z4"/>
    <w:rsid w:val="00406E90"/>
  </w:style>
  <w:style w:type="character" w:customStyle="1" w:styleId="WW8Num2z5">
    <w:name w:val="WW8Num2z5"/>
    <w:rsid w:val="00406E90"/>
  </w:style>
  <w:style w:type="character" w:customStyle="1" w:styleId="WW8Num2z6">
    <w:name w:val="WW8Num2z6"/>
    <w:rsid w:val="00406E90"/>
  </w:style>
  <w:style w:type="character" w:customStyle="1" w:styleId="WW8Num2z7">
    <w:name w:val="WW8Num2z7"/>
    <w:rsid w:val="00406E90"/>
  </w:style>
  <w:style w:type="character" w:customStyle="1" w:styleId="WW8Num2z8">
    <w:name w:val="WW8Num2z8"/>
    <w:rsid w:val="00406E90"/>
  </w:style>
  <w:style w:type="character" w:customStyle="1" w:styleId="WW8Num3z0">
    <w:name w:val="WW8Num3z0"/>
    <w:rsid w:val="00406E90"/>
    <w:rPr>
      <w:rFonts w:hint="default"/>
    </w:rPr>
  </w:style>
  <w:style w:type="character" w:customStyle="1" w:styleId="WW8Num3z1">
    <w:name w:val="WW8Num3z1"/>
    <w:rsid w:val="00406E90"/>
  </w:style>
  <w:style w:type="character" w:customStyle="1" w:styleId="WW8Num3z2">
    <w:name w:val="WW8Num3z2"/>
    <w:rsid w:val="00406E90"/>
  </w:style>
  <w:style w:type="character" w:customStyle="1" w:styleId="WW8Num3z3">
    <w:name w:val="WW8Num3z3"/>
    <w:rsid w:val="00406E90"/>
  </w:style>
  <w:style w:type="character" w:customStyle="1" w:styleId="WW8Num3z4">
    <w:name w:val="WW8Num3z4"/>
    <w:rsid w:val="00406E90"/>
  </w:style>
  <w:style w:type="character" w:customStyle="1" w:styleId="WW8Num3z5">
    <w:name w:val="WW8Num3z5"/>
    <w:rsid w:val="00406E90"/>
  </w:style>
  <w:style w:type="character" w:customStyle="1" w:styleId="WW8Num3z6">
    <w:name w:val="WW8Num3z6"/>
    <w:rsid w:val="00406E90"/>
  </w:style>
  <w:style w:type="character" w:customStyle="1" w:styleId="WW8Num3z7">
    <w:name w:val="WW8Num3z7"/>
    <w:rsid w:val="00406E90"/>
  </w:style>
  <w:style w:type="character" w:customStyle="1" w:styleId="WW8Num3z8">
    <w:name w:val="WW8Num3z8"/>
    <w:rsid w:val="00406E90"/>
  </w:style>
  <w:style w:type="character" w:customStyle="1" w:styleId="WW8Num4z0">
    <w:name w:val="WW8Num4z0"/>
    <w:rsid w:val="00406E90"/>
    <w:rPr>
      <w:rFonts w:hint="default"/>
    </w:rPr>
  </w:style>
  <w:style w:type="character" w:customStyle="1" w:styleId="WW8Num5z0">
    <w:name w:val="WW8Num5z0"/>
    <w:rsid w:val="00406E90"/>
    <w:rPr>
      <w:rFonts w:hint="default"/>
    </w:rPr>
  </w:style>
  <w:style w:type="character" w:customStyle="1" w:styleId="10">
    <w:name w:val="Основной шрифт абзаца1"/>
    <w:rsid w:val="00406E90"/>
  </w:style>
  <w:style w:type="character" w:customStyle="1" w:styleId="a4">
    <w:name w:val="Текст выноски Знак"/>
    <w:rsid w:val="00406E90"/>
    <w:rPr>
      <w:rFonts w:ascii="Tahoma" w:hAnsi="Tahoma" w:cs="Tahoma"/>
      <w:sz w:val="16"/>
      <w:szCs w:val="16"/>
    </w:rPr>
  </w:style>
  <w:style w:type="character" w:styleId="a5">
    <w:name w:val="Hyperlink"/>
    <w:rsid w:val="00406E90"/>
    <w:rPr>
      <w:color w:val="0000FF"/>
      <w:u w:val="single"/>
    </w:rPr>
  </w:style>
  <w:style w:type="character" w:customStyle="1" w:styleId="a6">
    <w:name w:val="Гипертекстовая ссылка"/>
    <w:rsid w:val="00406E90"/>
    <w:rPr>
      <w:rFonts w:cs="Times New Roman"/>
      <w:color w:val="106BBE"/>
    </w:rPr>
  </w:style>
  <w:style w:type="character" w:customStyle="1" w:styleId="a7">
    <w:name w:val="Схема документа Знак"/>
    <w:rsid w:val="00406E90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406E90"/>
    <w:rPr>
      <w:b/>
      <w:bCs/>
      <w:sz w:val="28"/>
      <w:szCs w:val="24"/>
    </w:rPr>
  </w:style>
  <w:style w:type="character" w:customStyle="1" w:styleId="a9">
    <w:name w:val="Подзаголовок Знак"/>
    <w:rsid w:val="00406E90"/>
    <w:rPr>
      <w:b/>
      <w:sz w:val="28"/>
    </w:rPr>
  </w:style>
  <w:style w:type="character" w:customStyle="1" w:styleId="aa">
    <w:name w:val="Текст сноски Знак"/>
    <w:basedOn w:val="10"/>
    <w:rsid w:val="00406E90"/>
  </w:style>
  <w:style w:type="character" w:customStyle="1" w:styleId="ab">
    <w:name w:val="Символ сноски"/>
    <w:rsid w:val="00406E90"/>
    <w:rPr>
      <w:vertAlign w:val="superscript"/>
    </w:rPr>
  </w:style>
  <w:style w:type="character" w:styleId="ac">
    <w:name w:val="FollowedHyperlink"/>
    <w:rsid w:val="00406E90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406E90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406E90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406E9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406E90"/>
    <w:rPr>
      <w:rFonts w:cs="Droid Sans Devanagari"/>
    </w:rPr>
  </w:style>
  <w:style w:type="paragraph" w:styleId="af">
    <w:name w:val="caption"/>
    <w:basedOn w:val="a"/>
    <w:qFormat/>
    <w:rsid w:val="00406E90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406E90"/>
    <w:pPr>
      <w:suppressLineNumbers/>
    </w:pPr>
    <w:rPr>
      <w:rFonts w:cs="Droid Sans Devanagari"/>
    </w:rPr>
  </w:style>
  <w:style w:type="paragraph" w:customStyle="1" w:styleId="ConsNonformat">
    <w:name w:val="ConsNonformat"/>
    <w:rsid w:val="00406E90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406E90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406E90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qFormat/>
    <w:rsid w:val="00406E90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406E90"/>
    <w:rPr>
      <w:rFonts w:ascii="Tahoma" w:hAnsi="Tahoma" w:cs="Tahoma"/>
      <w:sz w:val="16"/>
      <w:szCs w:val="16"/>
      <w:lang w:val="x-none"/>
    </w:rPr>
  </w:style>
  <w:style w:type="character" w:customStyle="1" w:styleId="12">
    <w:name w:val="Текст выноски Знак1"/>
    <w:basedOn w:val="a1"/>
    <w:link w:val="af2"/>
    <w:rsid w:val="00406E90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406E90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rsid w:val="00406E90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406E90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406E90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406E90"/>
    <w:rPr>
      <w:rFonts w:ascii="Tahoma" w:hAnsi="Tahoma" w:cs="Tahoma"/>
      <w:sz w:val="16"/>
      <w:szCs w:val="16"/>
      <w:lang w:val="x-none"/>
    </w:rPr>
  </w:style>
  <w:style w:type="paragraph" w:customStyle="1" w:styleId="af4">
    <w:name w:val="Текст в заданном формате"/>
    <w:basedOn w:val="a"/>
    <w:rsid w:val="00406E90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406E9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406E90"/>
    <w:pPr>
      <w:jc w:val="center"/>
    </w:pPr>
    <w:rPr>
      <w:b/>
      <w:szCs w:val="20"/>
      <w:lang w:val="x-none"/>
    </w:rPr>
  </w:style>
  <w:style w:type="character" w:customStyle="1" w:styleId="15">
    <w:name w:val="Подзаголовок Знак1"/>
    <w:basedOn w:val="a1"/>
    <w:link w:val="af5"/>
    <w:rsid w:val="00406E90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6">
    <w:name w:val="footnote text"/>
    <w:basedOn w:val="a"/>
    <w:link w:val="16"/>
    <w:rsid w:val="00406E90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406E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406E90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406E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406E90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406E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406E90"/>
  </w:style>
  <w:style w:type="character" w:styleId="afc">
    <w:name w:val="annotation reference"/>
    <w:uiPriority w:val="99"/>
    <w:semiHidden/>
    <w:unhideWhenUsed/>
    <w:rsid w:val="00406E90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406E90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406E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406E90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406E9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406E90"/>
  </w:style>
  <w:style w:type="character" w:styleId="aff1">
    <w:name w:val="footnote reference"/>
    <w:uiPriority w:val="99"/>
    <w:semiHidden/>
    <w:unhideWhenUsed/>
    <w:rsid w:val="00406E90"/>
    <w:rPr>
      <w:vertAlign w:val="superscript"/>
    </w:rPr>
  </w:style>
  <w:style w:type="paragraph" w:styleId="aff2">
    <w:name w:val="Revision"/>
    <w:hidden/>
    <w:uiPriority w:val="99"/>
    <w:semiHidden/>
    <w:rsid w:val="00406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1"/>
    <w:rsid w:val="00406E90"/>
  </w:style>
  <w:style w:type="paragraph" w:customStyle="1" w:styleId="s22">
    <w:name w:val="s_22"/>
    <w:basedOn w:val="a"/>
    <w:rsid w:val="00406E90"/>
    <w:pPr>
      <w:spacing w:before="100" w:beforeAutospacing="1" w:after="100" w:afterAutospacing="1"/>
    </w:pPr>
  </w:style>
  <w:style w:type="paragraph" w:customStyle="1" w:styleId="indent1">
    <w:name w:val="indent_1"/>
    <w:basedOn w:val="a"/>
    <w:rsid w:val="00406E90"/>
    <w:pPr>
      <w:spacing w:before="100" w:beforeAutospacing="1" w:after="100" w:afterAutospacing="1"/>
    </w:pPr>
  </w:style>
  <w:style w:type="paragraph" w:customStyle="1" w:styleId="s3">
    <w:name w:val="s_3"/>
    <w:basedOn w:val="a"/>
    <w:rsid w:val="00406E90"/>
    <w:pPr>
      <w:spacing w:before="100" w:beforeAutospacing="1" w:after="100" w:afterAutospacing="1"/>
    </w:pPr>
  </w:style>
  <w:style w:type="paragraph" w:customStyle="1" w:styleId="s16">
    <w:name w:val="s_16"/>
    <w:basedOn w:val="a"/>
    <w:rsid w:val="00406E90"/>
    <w:pPr>
      <w:spacing w:before="100" w:beforeAutospacing="1" w:after="100" w:afterAutospacing="1"/>
    </w:pPr>
  </w:style>
  <w:style w:type="table" w:styleId="aff3">
    <w:name w:val="Table Grid"/>
    <w:basedOn w:val="a2"/>
    <w:uiPriority w:val="59"/>
    <w:rsid w:val="0096725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4">
    <w:name w:val="Strong"/>
    <w:basedOn w:val="a1"/>
    <w:uiPriority w:val="22"/>
    <w:qFormat/>
    <w:rsid w:val="00EB10A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406E90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406E90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406E90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406E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406E90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406E9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406E90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406E90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406E90"/>
  </w:style>
  <w:style w:type="character" w:customStyle="1" w:styleId="WW8Num1z1">
    <w:name w:val="WW8Num1z1"/>
    <w:rsid w:val="00406E90"/>
  </w:style>
  <w:style w:type="character" w:customStyle="1" w:styleId="WW8Num1z2">
    <w:name w:val="WW8Num1z2"/>
    <w:rsid w:val="00406E90"/>
  </w:style>
  <w:style w:type="character" w:customStyle="1" w:styleId="WW8Num1z3">
    <w:name w:val="WW8Num1z3"/>
    <w:rsid w:val="00406E90"/>
  </w:style>
  <w:style w:type="character" w:customStyle="1" w:styleId="WW8Num1z4">
    <w:name w:val="WW8Num1z4"/>
    <w:rsid w:val="00406E90"/>
  </w:style>
  <w:style w:type="character" w:customStyle="1" w:styleId="WW8Num1z5">
    <w:name w:val="WW8Num1z5"/>
    <w:rsid w:val="00406E90"/>
  </w:style>
  <w:style w:type="character" w:customStyle="1" w:styleId="WW8Num1z6">
    <w:name w:val="WW8Num1z6"/>
    <w:rsid w:val="00406E90"/>
  </w:style>
  <w:style w:type="character" w:customStyle="1" w:styleId="WW8Num1z7">
    <w:name w:val="WW8Num1z7"/>
    <w:rsid w:val="00406E90"/>
  </w:style>
  <w:style w:type="character" w:customStyle="1" w:styleId="WW8Num1z8">
    <w:name w:val="WW8Num1z8"/>
    <w:rsid w:val="00406E90"/>
  </w:style>
  <w:style w:type="character" w:customStyle="1" w:styleId="WW8Num2z0">
    <w:name w:val="WW8Num2z0"/>
    <w:rsid w:val="00406E90"/>
    <w:rPr>
      <w:rFonts w:hint="default"/>
      <w:b w:val="0"/>
      <w:i w:val="0"/>
      <w:color w:val="000000"/>
    </w:rPr>
  </w:style>
  <w:style w:type="character" w:customStyle="1" w:styleId="WW8Num2z1">
    <w:name w:val="WW8Num2z1"/>
    <w:rsid w:val="00406E90"/>
  </w:style>
  <w:style w:type="character" w:customStyle="1" w:styleId="WW8Num2z2">
    <w:name w:val="WW8Num2z2"/>
    <w:rsid w:val="00406E90"/>
  </w:style>
  <w:style w:type="character" w:customStyle="1" w:styleId="WW8Num2z3">
    <w:name w:val="WW8Num2z3"/>
    <w:rsid w:val="00406E90"/>
  </w:style>
  <w:style w:type="character" w:customStyle="1" w:styleId="WW8Num2z4">
    <w:name w:val="WW8Num2z4"/>
    <w:rsid w:val="00406E90"/>
  </w:style>
  <w:style w:type="character" w:customStyle="1" w:styleId="WW8Num2z5">
    <w:name w:val="WW8Num2z5"/>
    <w:rsid w:val="00406E90"/>
  </w:style>
  <w:style w:type="character" w:customStyle="1" w:styleId="WW8Num2z6">
    <w:name w:val="WW8Num2z6"/>
    <w:rsid w:val="00406E90"/>
  </w:style>
  <w:style w:type="character" w:customStyle="1" w:styleId="WW8Num2z7">
    <w:name w:val="WW8Num2z7"/>
    <w:rsid w:val="00406E90"/>
  </w:style>
  <w:style w:type="character" w:customStyle="1" w:styleId="WW8Num2z8">
    <w:name w:val="WW8Num2z8"/>
    <w:rsid w:val="00406E90"/>
  </w:style>
  <w:style w:type="character" w:customStyle="1" w:styleId="WW8Num3z0">
    <w:name w:val="WW8Num3z0"/>
    <w:rsid w:val="00406E90"/>
    <w:rPr>
      <w:rFonts w:hint="default"/>
    </w:rPr>
  </w:style>
  <w:style w:type="character" w:customStyle="1" w:styleId="WW8Num3z1">
    <w:name w:val="WW8Num3z1"/>
    <w:rsid w:val="00406E90"/>
  </w:style>
  <w:style w:type="character" w:customStyle="1" w:styleId="WW8Num3z2">
    <w:name w:val="WW8Num3z2"/>
    <w:rsid w:val="00406E90"/>
  </w:style>
  <w:style w:type="character" w:customStyle="1" w:styleId="WW8Num3z3">
    <w:name w:val="WW8Num3z3"/>
    <w:rsid w:val="00406E90"/>
  </w:style>
  <w:style w:type="character" w:customStyle="1" w:styleId="WW8Num3z4">
    <w:name w:val="WW8Num3z4"/>
    <w:rsid w:val="00406E90"/>
  </w:style>
  <w:style w:type="character" w:customStyle="1" w:styleId="WW8Num3z5">
    <w:name w:val="WW8Num3z5"/>
    <w:rsid w:val="00406E90"/>
  </w:style>
  <w:style w:type="character" w:customStyle="1" w:styleId="WW8Num3z6">
    <w:name w:val="WW8Num3z6"/>
    <w:rsid w:val="00406E90"/>
  </w:style>
  <w:style w:type="character" w:customStyle="1" w:styleId="WW8Num3z7">
    <w:name w:val="WW8Num3z7"/>
    <w:rsid w:val="00406E90"/>
  </w:style>
  <w:style w:type="character" w:customStyle="1" w:styleId="WW8Num3z8">
    <w:name w:val="WW8Num3z8"/>
    <w:rsid w:val="00406E90"/>
  </w:style>
  <w:style w:type="character" w:customStyle="1" w:styleId="WW8Num4z0">
    <w:name w:val="WW8Num4z0"/>
    <w:rsid w:val="00406E90"/>
    <w:rPr>
      <w:rFonts w:hint="default"/>
    </w:rPr>
  </w:style>
  <w:style w:type="character" w:customStyle="1" w:styleId="WW8Num5z0">
    <w:name w:val="WW8Num5z0"/>
    <w:rsid w:val="00406E90"/>
    <w:rPr>
      <w:rFonts w:hint="default"/>
    </w:rPr>
  </w:style>
  <w:style w:type="character" w:customStyle="1" w:styleId="10">
    <w:name w:val="Основной шрифт абзаца1"/>
    <w:rsid w:val="00406E90"/>
  </w:style>
  <w:style w:type="character" w:customStyle="1" w:styleId="a4">
    <w:name w:val="Текст выноски Знак"/>
    <w:rsid w:val="00406E90"/>
    <w:rPr>
      <w:rFonts w:ascii="Tahoma" w:hAnsi="Tahoma" w:cs="Tahoma"/>
      <w:sz w:val="16"/>
      <w:szCs w:val="16"/>
    </w:rPr>
  </w:style>
  <w:style w:type="character" w:styleId="a5">
    <w:name w:val="Hyperlink"/>
    <w:rsid w:val="00406E90"/>
    <w:rPr>
      <w:color w:val="0000FF"/>
      <w:u w:val="single"/>
    </w:rPr>
  </w:style>
  <w:style w:type="character" w:customStyle="1" w:styleId="a6">
    <w:name w:val="Гипертекстовая ссылка"/>
    <w:rsid w:val="00406E90"/>
    <w:rPr>
      <w:rFonts w:cs="Times New Roman"/>
      <w:color w:val="106BBE"/>
    </w:rPr>
  </w:style>
  <w:style w:type="character" w:customStyle="1" w:styleId="a7">
    <w:name w:val="Схема документа Знак"/>
    <w:rsid w:val="00406E90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406E90"/>
    <w:rPr>
      <w:b/>
      <w:bCs/>
      <w:sz w:val="28"/>
      <w:szCs w:val="24"/>
    </w:rPr>
  </w:style>
  <w:style w:type="character" w:customStyle="1" w:styleId="a9">
    <w:name w:val="Подзаголовок Знак"/>
    <w:rsid w:val="00406E90"/>
    <w:rPr>
      <w:b/>
      <w:sz w:val="28"/>
    </w:rPr>
  </w:style>
  <w:style w:type="character" w:customStyle="1" w:styleId="aa">
    <w:name w:val="Текст сноски Знак"/>
    <w:basedOn w:val="10"/>
    <w:rsid w:val="00406E90"/>
  </w:style>
  <w:style w:type="character" w:customStyle="1" w:styleId="ab">
    <w:name w:val="Символ сноски"/>
    <w:rsid w:val="00406E90"/>
    <w:rPr>
      <w:vertAlign w:val="superscript"/>
    </w:rPr>
  </w:style>
  <w:style w:type="character" w:styleId="ac">
    <w:name w:val="FollowedHyperlink"/>
    <w:rsid w:val="00406E90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406E90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406E90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406E9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406E90"/>
    <w:rPr>
      <w:rFonts w:cs="Droid Sans Devanagari"/>
    </w:rPr>
  </w:style>
  <w:style w:type="paragraph" w:styleId="af">
    <w:name w:val="caption"/>
    <w:basedOn w:val="a"/>
    <w:qFormat/>
    <w:rsid w:val="00406E90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406E90"/>
    <w:pPr>
      <w:suppressLineNumbers/>
    </w:pPr>
    <w:rPr>
      <w:rFonts w:cs="Droid Sans Devanagari"/>
    </w:rPr>
  </w:style>
  <w:style w:type="paragraph" w:customStyle="1" w:styleId="ConsNonformat">
    <w:name w:val="ConsNonformat"/>
    <w:rsid w:val="00406E90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406E90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406E90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qFormat/>
    <w:rsid w:val="00406E90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406E90"/>
    <w:rPr>
      <w:rFonts w:ascii="Tahoma" w:hAnsi="Tahoma" w:cs="Tahoma"/>
      <w:sz w:val="16"/>
      <w:szCs w:val="16"/>
      <w:lang w:val="x-none"/>
    </w:rPr>
  </w:style>
  <w:style w:type="character" w:customStyle="1" w:styleId="12">
    <w:name w:val="Текст выноски Знак1"/>
    <w:basedOn w:val="a1"/>
    <w:link w:val="af2"/>
    <w:rsid w:val="00406E90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406E90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rsid w:val="00406E90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406E90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406E90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406E90"/>
    <w:rPr>
      <w:rFonts w:ascii="Tahoma" w:hAnsi="Tahoma" w:cs="Tahoma"/>
      <w:sz w:val="16"/>
      <w:szCs w:val="16"/>
      <w:lang w:val="x-none"/>
    </w:rPr>
  </w:style>
  <w:style w:type="paragraph" w:customStyle="1" w:styleId="af4">
    <w:name w:val="Текст в заданном формате"/>
    <w:basedOn w:val="a"/>
    <w:rsid w:val="00406E90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406E9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406E90"/>
    <w:pPr>
      <w:jc w:val="center"/>
    </w:pPr>
    <w:rPr>
      <w:b/>
      <w:szCs w:val="20"/>
      <w:lang w:val="x-none"/>
    </w:rPr>
  </w:style>
  <w:style w:type="character" w:customStyle="1" w:styleId="15">
    <w:name w:val="Подзаголовок Знак1"/>
    <w:basedOn w:val="a1"/>
    <w:link w:val="af5"/>
    <w:rsid w:val="00406E90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6">
    <w:name w:val="footnote text"/>
    <w:basedOn w:val="a"/>
    <w:link w:val="16"/>
    <w:rsid w:val="00406E90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406E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406E90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406E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406E90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406E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406E90"/>
  </w:style>
  <w:style w:type="character" w:styleId="afc">
    <w:name w:val="annotation reference"/>
    <w:uiPriority w:val="99"/>
    <w:semiHidden/>
    <w:unhideWhenUsed/>
    <w:rsid w:val="00406E90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406E90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406E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406E90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406E9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406E90"/>
  </w:style>
  <w:style w:type="character" w:styleId="aff1">
    <w:name w:val="footnote reference"/>
    <w:uiPriority w:val="99"/>
    <w:semiHidden/>
    <w:unhideWhenUsed/>
    <w:rsid w:val="00406E90"/>
    <w:rPr>
      <w:vertAlign w:val="superscript"/>
    </w:rPr>
  </w:style>
  <w:style w:type="paragraph" w:styleId="aff2">
    <w:name w:val="Revision"/>
    <w:hidden/>
    <w:uiPriority w:val="99"/>
    <w:semiHidden/>
    <w:rsid w:val="00406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1"/>
    <w:rsid w:val="00406E90"/>
  </w:style>
  <w:style w:type="paragraph" w:customStyle="1" w:styleId="s22">
    <w:name w:val="s_22"/>
    <w:basedOn w:val="a"/>
    <w:rsid w:val="00406E90"/>
    <w:pPr>
      <w:spacing w:before="100" w:beforeAutospacing="1" w:after="100" w:afterAutospacing="1"/>
    </w:pPr>
  </w:style>
  <w:style w:type="paragraph" w:customStyle="1" w:styleId="indent1">
    <w:name w:val="indent_1"/>
    <w:basedOn w:val="a"/>
    <w:rsid w:val="00406E90"/>
    <w:pPr>
      <w:spacing w:before="100" w:beforeAutospacing="1" w:after="100" w:afterAutospacing="1"/>
    </w:pPr>
  </w:style>
  <w:style w:type="paragraph" w:customStyle="1" w:styleId="s3">
    <w:name w:val="s_3"/>
    <w:basedOn w:val="a"/>
    <w:rsid w:val="00406E90"/>
    <w:pPr>
      <w:spacing w:before="100" w:beforeAutospacing="1" w:after="100" w:afterAutospacing="1"/>
    </w:pPr>
  </w:style>
  <w:style w:type="paragraph" w:customStyle="1" w:styleId="s16">
    <w:name w:val="s_16"/>
    <w:basedOn w:val="a"/>
    <w:rsid w:val="00406E90"/>
    <w:pPr>
      <w:spacing w:before="100" w:beforeAutospacing="1" w:after="100" w:afterAutospacing="1"/>
    </w:pPr>
  </w:style>
  <w:style w:type="table" w:styleId="aff3">
    <w:name w:val="Table Grid"/>
    <w:basedOn w:val="a2"/>
    <w:uiPriority w:val="59"/>
    <w:rsid w:val="0096725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4">
    <w:name w:val="Strong"/>
    <w:basedOn w:val="a1"/>
    <w:uiPriority w:val="22"/>
    <w:qFormat/>
    <w:rsid w:val="00EB10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0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064E7-F437-4139-9F03-0C6E4225D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Kabinet_15</cp:lastModifiedBy>
  <cp:revision>37</cp:revision>
  <cp:lastPrinted>2022-04-25T09:05:00Z</cp:lastPrinted>
  <dcterms:created xsi:type="dcterms:W3CDTF">2021-11-29T08:54:00Z</dcterms:created>
  <dcterms:modified xsi:type="dcterms:W3CDTF">2022-04-25T09:06:00Z</dcterms:modified>
</cp:coreProperties>
</file>