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6658" w:rsidRPr="004F6658" w:rsidRDefault="004F6658" w:rsidP="004F6658">
      <w:pPr>
        <w:widowControl/>
        <w:suppressAutoHyphens w:val="0"/>
        <w:rPr>
          <w:rFonts w:eastAsia="Times New Roman"/>
          <w:b/>
          <w:color w:val="auto"/>
          <w:kern w:val="0"/>
          <w:sz w:val="28"/>
          <w:szCs w:val="28"/>
          <w:lang w:eastAsia="ru-RU"/>
        </w:rPr>
      </w:pPr>
    </w:p>
    <w:p w:rsidR="004F6658" w:rsidRPr="004F6658" w:rsidRDefault="004F6658" w:rsidP="004F6658">
      <w:pPr>
        <w:widowControl/>
        <w:suppressAutoHyphens w:val="0"/>
        <w:jc w:val="center"/>
        <w:rPr>
          <w:rFonts w:eastAsia="Times New Roman"/>
          <w:b/>
          <w:color w:val="auto"/>
          <w:kern w:val="0"/>
          <w:sz w:val="28"/>
          <w:szCs w:val="28"/>
          <w:lang w:eastAsia="ru-RU"/>
        </w:rPr>
      </w:pPr>
      <w:r w:rsidRPr="004F6658">
        <w:rPr>
          <w:rFonts w:eastAsia="Times New Roman"/>
          <w:b/>
          <w:color w:val="auto"/>
          <w:kern w:val="0"/>
          <w:sz w:val="28"/>
          <w:szCs w:val="28"/>
          <w:lang w:eastAsia="ru-RU"/>
        </w:rPr>
        <w:t>АДМИНИСТРАЦИЯ</w:t>
      </w:r>
    </w:p>
    <w:p w:rsidR="004F6658" w:rsidRPr="004F6658" w:rsidRDefault="004F6658" w:rsidP="004F6658">
      <w:pPr>
        <w:widowControl/>
        <w:suppressAutoHyphens w:val="0"/>
        <w:jc w:val="both"/>
        <w:rPr>
          <w:rFonts w:eastAsia="Times New Roman"/>
          <w:b/>
          <w:color w:val="auto"/>
          <w:kern w:val="0"/>
          <w:sz w:val="28"/>
          <w:szCs w:val="28"/>
          <w:lang w:eastAsia="ru-RU"/>
        </w:rPr>
      </w:pPr>
      <w:r w:rsidRPr="004F6658">
        <w:rPr>
          <w:rFonts w:eastAsia="Times New Roman"/>
          <w:b/>
          <w:color w:val="auto"/>
          <w:kern w:val="0"/>
          <w:sz w:val="28"/>
          <w:szCs w:val="28"/>
          <w:lang w:eastAsia="ru-RU"/>
        </w:rPr>
        <w:t xml:space="preserve">                 ГОРОДА ТАТАРСКА НОВОСИБИРСКОЙ ОБЛАСТИ</w:t>
      </w:r>
    </w:p>
    <w:p w:rsidR="004F6658" w:rsidRPr="004F6658" w:rsidRDefault="004F6658" w:rsidP="004F6658">
      <w:pPr>
        <w:widowControl/>
        <w:suppressAutoHyphens w:val="0"/>
        <w:jc w:val="both"/>
        <w:rPr>
          <w:rFonts w:eastAsia="Times New Roman"/>
          <w:b/>
          <w:color w:val="auto"/>
          <w:kern w:val="0"/>
          <w:sz w:val="28"/>
          <w:szCs w:val="28"/>
          <w:lang w:eastAsia="ru-RU"/>
        </w:rPr>
      </w:pPr>
    </w:p>
    <w:p w:rsidR="004F6658" w:rsidRPr="004F6658" w:rsidRDefault="004F6658" w:rsidP="004F6658">
      <w:pPr>
        <w:widowControl/>
        <w:suppressAutoHyphens w:val="0"/>
        <w:jc w:val="both"/>
        <w:rPr>
          <w:rFonts w:eastAsia="Times New Roman"/>
          <w:b/>
          <w:color w:val="auto"/>
          <w:kern w:val="0"/>
          <w:sz w:val="28"/>
          <w:szCs w:val="28"/>
          <w:lang w:eastAsia="ru-RU"/>
        </w:rPr>
      </w:pPr>
    </w:p>
    <w:p w:rsidR="004F6658" w:rsidRDefault="004F6658" w:rsidP="004F6658">
      <w:pPr>
        <w:widowControl/>
        <w:suppressAutoHyphens w:val="0"/>
        <w:jc w:val="both"/>
        <w:rPr>
          <w:rFonts w:eastAsia="Times New Roman"/>
          <w:color w:val="auto"/>
          <w:kern w:val="0"/>
          <w:sz w:val="32"/>
          <w:szCs w:val="32"/>
          <w:lang w:eastAsia="ru-RU"/>
        </w:rPr>
      </w:pPr>
      <w:r w:rsidRPr="004F6658">
        <w:rPr>
          <w:rFonts w:eastAsia="Times New Roman"/>
          <w:b/>
          <w:color w:val="auto"/>
          <w:kern w:val="0"/>
          <w:sz w:val="32"/>
          <w:szCs w:val="32"/>
          <w:lang w:eastAsia="ru-RU"/>
        </w:rPr>
        <w:t xml:space="preserve">                                          </w:t>
      </w:r>
      <w:r w:rsidRPr="004F6658">
        <w:rPr>
          <w:rFonts w:eastAsia="Times New Roman"/>
          <w:color w:val="auto"/>
          <w:kern w:val="0"/>
          <w:sz w:val="32"/>
          <w:szCs w:val="32"/>
          <w:lang w:eastAsia="ru-RU"/>
        </w:rPr>
        <w:t>ПОСТАНОВЛЕНИЕ</w:t>
      </w:r>
    </w:p>
    <w:p w:rsidR="004F6658" w:rsidRDefault="004F6658" w:rsidP="004F6658">
      <w:pPr>
        <w:widowControl/>
        <w:suppressAutoHyphens w:val="0"/>
        <w:jc w:val="both"/>
        <w:rPr>
          <w:rFonts w:eastAsia="Times New Roman"/>
          <w:color w:val="auto"/>
          <w:kern w:val="0"/>
          <w:sz w:val="32"/>
          <w:szCs w:val="32"/>
          <w:lang w:eastAsia="ru-RU"/>
        </w:rPr>
      </w:pPr>
    </w:p>
    <w:p w:rsidR="004F6658" w:rsidRPr="004F6658" w:rsidRDefault="004F6658" w:rsidP="004F6658">
      <w:pPr>
        <w:widowControl/>
        <w:suppressAutoHyphens w:val="0"/>
        <w:jc w:val="both"/>
        <w:rPr>
          <w:rFonts w:eastAsia="Times New Roman"/>
          <w:color w:val="auto"/>
          <w:kern w:val="0"/>
          <w:sz w:val="32"/>
          <w:szCs w:val="32"/>
          <w:lang w:eastAsia="ru-RU"/>
        </w:rPr>
      </w:pPr>
    </w:p>
    <w:p w:rsidR="00C96179" w:rsidRDefault="004F6658" w:rsidP="004F6658">
      <w:pPr>
        <w:widowControl/>
        <w:suppressAutoHyphens w:val="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4F665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          </w:t>
      </w:r>
      <w:r w:rsidR="007C3106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    </w:t>
      </w:r>
      <w:r w:rsidR="0014513E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                от 25.11.</w:t>
      </w:r>
      <w:r w:rsidRPr="004F665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2021 г</w:t>
      </w:r>
      <w:r w:rsidRPr="004F6658">
        <w:rPr>
          <w:rFonts w:eastAsia="Times New Roman"/>
          <w:color w:val="auto"/>
          <w:kern w:val="0"/>
          <w:sz w:val="22"/>
          <w:szCs w:val="22"/>
          <w:lang w:eastAsia="ru-RU"/>
        </w:rPr>
        <w:t xml:space="preserve">.        </w:t>
      </w:r>
      <w:r w:rsidR="0014513E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№ 301</w:t>
      </w:r>
    </w:p>
    <w:p w:rsidR="004F6658" w:rsidRDefault="004F6658" w:rsidP="004F6658">
      <w:pPr>
        <w:widowControl/>
        <w:suppressAutoHyphens w:val="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4F6658" w:rsidRPr="004F6658" w:rsidRDefault="004F6658" w:rsidP="004F6658">
      <w:pPr>
        <w:widowControl/>
        <w:suppressAutoHyphens w:val="0"/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D624F8" w:rsidRPr="00D624F8" w:rsidRDefault="007C3106" w:rsidP="00D624F8">
      <w:pPr>
        <w:pStyle w:val="ConsPlusNormal"/>
        <w:jc w:val="center"/>
      </w:pPr>
      <w:r w:rsidRPr="007C3106">
        <w:rPr>
          <w:sz w:val="28"/>
          <w:szCs w:val="28"/>
        </w:rPr>
        <w:t xml:space="preserve"> </w:t>
      </w:r>
      <w:r w:rsidR="00B945F8" w:rsidRPr="00B945F8">
        <w:t xml:space="preserve"> </w:t>
      </w:r>
      <w:r w:rsidR="00B945F8" w:rsidRPr="00B945F8">
        <w:rPr>
          <w:sz w:val="28"/>
          <w:szCs w:val="28"/>
        </w:rPr>
        <w:t>О содействии органам государственной власти Новосибирской области в информировании населения о мерах пожарной безопас</w:t>
      </w:r>
      <w:r w:rsidR="00B945F8">
        <w:rPr>
          <w:sz w:val="28"/>
          <w:szCs w:val="28"/>
        </w:rPr>
        <w:t xml:space="preserve">ности </w:t>
      </w:r>
      <w:r w:rsidR="00D624F8" w:rsidRPr="00D624F8">
        <w:rPr>
          <w:sz w:val="28"/>
          <w:szCs w:val="28"/>
        </w:rPr>
        <w:t xml:space="preserve">в </w:t>
      </w:r>
      <w:r w:rsidR="006B15BB">
        <w:rPr>
          <w:sz w:val="28"/>
          <w:szCs w:val="28"/>
        </w:rPr>
        <w:t xml:space="preserve">границах </w:t>
      </w:r>
      <w:r w:rsidR="006B15BB" w:rsidRPr="00381DD5">
        <w:rPr>
          <w:sz w:val="28"/>
          <w:szCs w:val="28"/>
        </w:rPr>
        <w:t>города</w:t>
      </w:r>
      <w:r w:rsidR="006B15BB">
        <w:rPr>
          <w:sz w:val="28"/>
          <w:szCs w:val="28"/>
        </w:rPr>
        <w:t xml:space="preserve"> Татарска Новосибирской области</w:t>
      </w:r>
    </w:p>
    <w:p w:rsidR="00D624F8" w:rsidRPr="00D624F8" w:rsidRDefault="00D624F8" w:rsidP="00D624F8">
      <w:pPr>
        <w:pStyle w:val="ConsPlusNormal"/>
        <w:jc w:val="center"/>
        <w:rPr>
          <w:i/>
          <w:sz w:val="28"/>
          <w:szCs w:val="28"/>
        </w:rPr>
      </w:pP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>В соответствии с федеральными законами от 21.12.1994 № 69-ФЗ «О пожарной безопасности», от 06.10.2003 № 131-ФЗ «Об общих принципах организации местного самоуправления в Российской Федерации», руковод</w:t>
      </w:r>
      <w:r>
        <w:rPr>
          <w:sz w:val="28"/>
          <w:szCs w:val="28"/>
        </w:rPr>
        <w:t xml:space="preserve">ствуясь Уставом </w:t>
      </w:r>
      <w:r w:rsidRPr="00B945F8">
        <w:rPr>
          <w:sz w:val="28"/>
          <w:szCs w:val="28"/>
        </w:rPr>
        <w:t>город</w:t>
      </w:r>
      <w:r>
        <w:rPr>
          <w:sz w:val="28"/>
          <w:szCs w:val="28"/>
        </w:rPr>
        <w:t>а Татарска Новосибирской области,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Pr="00B945F8">
        <w:rPr>
          <w:sz w:val="28"/>
          <w:szCs w:val="28"/>
        </w:rPr>
        <w:t>ПОСТАНОВЛЯЮ: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>1. Утвердить Порядок оказания содействия органам государственной власти Новосибирской области в информировании населения о мерах пожарной безоп</w:t>
      </w:r>
      <w:r>
        <w:rPr>
          <w:sz w:val="28"/>
          <w:szCs w:val="28"/>
        </w:rPr>
        <w:t xml:space="preserve">асности в границах </w:t>
      </w:r>
      <w:r w:rsidRPr="00B945F8">
        <w:rPr>
          <w:sz w:val="28"/>
          <w:szCs w:val="28"/>
        </w:rPr>
        <w:t>города Татарска Новосибирской области</w:t>
      </w:r>
      <w:r>
        <w:rPr>
          <w:sz w:val="28"/>
          <w:szCs w:val="28"/>
        </w:rPr>
        <w:t xml:space="preserve"> (</w:t>
      </w:r>
      <w:r w:rsidRPr="00B945F8">
        <w:rPr>
          <w:sz w:val="28"/>
          <w:szCs w:val="28"/>
        </w:rPr>
        <w:t>приложение).</w:t>
      </w:r>
    </w:p>
    <w:p w:rsid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>2. Признать утратившим силу Постановление администрации города Тата</w:t>
      </w:r>
      <w:r>
        <w:rPr>
          <w:sz w:val="28"/>
          <w:szCs w:val="28"/>
        </w:rPr>
        <w:t>рска Новосибирской области № 96 от 27.03.2018</w:t>
      </w:r>
      <w:r w:rsidRPr="00B945F8">
        <w:rPr>
          <w:sz w:val="28"/>
          <w:szCs w:val="28"/>
        </w:rPr>
        <w:t xml:space="preserve"> </w:t>
      </w:r>
      <w:r>
        <w:rPr>
          <w:sz w:val="28"/>
          <w:szCs w:val="28"/>
        </w:rPr>
        <w:t>г. «О</w:t>
      </w:r>
      <w:r w:rsidRPr="00B945F8">
        <w:rPr>
          <w:sz w:val="28"/>
          <w:szCs w:val="28"/>
        </w:rPr>
        <w:t xml:space="preserve"> содействии органам государственной власти Новосибирской области в информировании населения о мерах пожарной безопасности в границах города Татарска Новосибирской области».          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B945F8">
        <w:rPr>
          <w:sz w:val="28"/>
          <w:szCs w:val="28"/>
        </w:rPr>
        <w:t>. Опубликовать настоящее пост</w:t>
      </w:r>
      <w:r>
        <w:rPr>
          <w:sz w:val="28"/>
          <w:szCs w:val="28"/>
        </w:rPr>
        <w:t>ановление на официальном сайте администрации города Татарска Новосибирской области.</w:t>
      </w:r>
    </w:p>
    <w:p w:rsidR="0014732F" w:rsidRDefault="00B945F8" w:rsidP="0014732F">
      <w:pPr>
        <w:pStyle w:val="ConsPlusNormal"/>
        <w:jc w:val="both"/>
        <w:rPr>
          <w:sz w:val="28"/>
          <w:szCs w:val="28"/>
        </w:rPr>
      </w:pPr>
      <w:r>
        <w:rPr>
          <w:spacing w:val="3"/>
          <w:sz w:val="28"/>
          <w:szCs w:val="28"/>
        </w:rPr>
        <w:t xml:space="preserve">         4</w:t>
      </w:r>
      <w:r w:rsidR="0014732F" w:rsidRPr="00381DD5">
        <w:rPr>
          <w:spacing w:val="3"/>
          <w:sz w:val="28"/>
          <w:szCs w:val="28"/>
        </w:rPr>
        <w:t>.</w:t>
      </w:r>
      <w:r w:rsidR="0014732F" w:rsidRPr="00381DD5">
        <w:rPr>
          <w:sz w:val="28"/>
          <w:szCs w:val="28"/>
        </w:rPr>
        <w:t xml:space="preserve"> Контроль  за исполнением настоящего постановления возложить на заместителя </w:t>
      </w:r>
      <w:proofErr w:type="gramStart"/>
      <w:r w:rsidR="0014732F" w:rsidRPr="00381DD5">
        <w:rPr>
          <w:sz w:val="28"/>
          <w:szCs w:val="28"/>
        </w:rPr>
        <w:t>главы администрации города Татарска Новосибирской области</w:t>
      </w:r>
      <w:proofErr w:type="gramEnd"/>
      <w:r w:rsidR="0014732F" w:rsidRPr="00381DD5">
        <w:rPr>
          <w:sz w:val="28"/>
          <w:szCs w:val="28"/>
        </w:rPr>
        <w:t xml:space="preserve"> Барбашина В.Ю.</w:t>
      </w:r>
    </w:p>
    <w:p w:rsidR="0014732F" w:rsidRDefault="0014732F" w:rsidP="0014732F">
      <w:pPr>
        <w:pStyle w:val="ConsPlusNormal"/>
        <w:jc w:val="both"/>
        <w:rPr>
          <w:sz w:val="28"/>
          <w:szCs w:val="28"/>
        </w:rPr>
      </w:pPr>
    </w:p>
    <w:p w:rsidR="0014732F" w:rsidRDefault="0014732F" w:rsidP="0014732F">
      <w:pPr>
        <w:pStyle w:val="ConsPlusNormal"/>
        <w:jc w:val="both"/>
        <w:rPr>
          <w:sz w:val="28"/>
          <w:szCs w:val="28"/>
        </w:rPr>
      </w:pPr>
    </w:p>
    <w:p w:rsidR="0014732F" w:rsidRDefault="0014732F" w:rsidP="0014732F">
      <w:pPr>
        <w:pStyle w:val="ConsPlusNormal"/>
        <w:jc w:val="both"/>
        <w:rPr>
          <w:sz w:val="28"/>
          <w:szCs w:val="28"/>
        </w:rPr>
      </w:pPr>
    </w:p>
    <w:p w:rsidR="0014732F" w:rsidRPr="00381DD5" w:rsidRDefault="0014732F" w:rsidP="0014732F">
      <w:pPr>
        <w:pStyle w:val="ConsPlusNormal"/>
        <w:jc w:val="both"/>
        <w:rPr>
          <w:spacing w:val="3"/>
          <w:sz w:val="28"/>
          <w:szCs w:val="28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5006"/>
        <w:gridCol w:w="5006"/>
      </w:tblGrid>
      <w:tr w:rsidR="0014732F" w:rsidRPr="00381DD5" w:rsidTr="003B58E2">
        <w:tc>
          <w:tcPr>
            <w:tcW w:w="5006" w:type="dxa"/>
            <w:shd w:val="clear" w:color="auto" w:fill="auto"/>
          </w:tcPr>
          <w:p w:rsidR="0014732F" w:rsidRPr="00381DD5" w:rsidRDefault="0014732F" w:rsidP="003B58E2">
            <w:pPr>
              <w:widowControl/>
              <w:suppressAutoHyphens w:val="0"/>
              <w:rPr>
                <w:rFonts w:eastAsia="Times New Roman"/>
                <w:color w:val="auto"/>
                <w:kern w:val="0"/>
                <w:sz w:val="28"/>
                <w:szCs w:val="28"/>
                <w:lang w:eastAsia="ru-RU"/>
              </w:rPr>
            </w:pPr>
            <w:r w:rsidRPr="00381DD5">
              <w:rPr>
                <w:rFonts w:eastAsia="Times New Roman"/>
                <w:color w:val="auto"/>
                <w:kern w:val="0"/>
                <w:sz w:val="28"/>
                <w:szCs w:val="28"/>
                <w:lang w:eastAsia="ru-RU"/>
              </w:rPr>
              <w:t>Глава города Татарска</w:t>
            </w:r>
          </w:p>
          <w:p w:rsidR="0014732F" w:rsidRPr="00381DD5" w:rsidRDefault="0014732F" w:rsidP="003B58E2">
            <w:pPr>
              <w:widowControl/>
              <w:suppressAutoHyphens w:val="0"/>
              <w:rPr>
                <w:rFonts w:eastAsia="Times New Roman"/>
                <w:color w:val="auto"/>
                <w:kern w:val="0"/>
                <w:sz w:val="28"/>
                <w:szCs w:val="28"/>
                <w:lang w:eastAsia="ru-RU"/>
              </w:rPr>
            </w:pPr>
            <w:r w:rsidRPr="00381DD5">
              <w:rPr>
                <w:rFonts w:eastAsia="Times New Roman"/>
                <w:color w:val="auto"/>
                <w:kern w:val="0"/>
                <w:sz w:val="28"/>
                <w:szCs w:val="28"/>
                <w:lang w:eastAsia="ru-RU"/>
              </w:rPr>
              <w:t>Новосибирской области</w:t>
            </w:r>
          </w:p>
        </w:tc>
        <w:tc>
          <w:tcPr>
            <w:tcW w:w="5006" w:type="dxa"/>
            <w:shd w:val="clear" w:color="auto" w:fill="auto"/>
          </w:tcPr>
          <w:p w:rsidR="0014732F" w:rsidRPr="00381DD5" w:rsidRDefault="0014732F" w:rsidP="003B58E2">
            <w:pPr>
              <w:widowControl/>
              <w:suppressAutoHyphens w:val="0"/>
              <w:jc w:val="right"/>
              <w:rPr>
                <w:rFonts w:eastAsia="Times New Roman"/>
                <w:color w:val="auto"/>
                <w:kern w:val="0"/>
                <w:sz w:val="28"/>
                <w:szCs w:val="28"/>
                <w:lang w:eastAsia="ru-RU"/>
              </w:rPr>
            </w:pPr>
          </w:p>
          <w:p w:rsidR="0014732F" w:rsidRPr="00381DD5" w:rsidRDefault="0014732F" w:rsidP="003B58E2">
            <w:pPr>
              <w:widowControl/>
              <w:suppressAutoHyphens w:val="0"/>
              <w:jc w:val="right"/>
              <w:rPr>
                <w:rFonts w:eastAsia="Times New Roman"/>
                <w:color w:val="auto"/>
                <w:kern w:val="0"/>
                <w:sz w:val="28"/>
                <w:szCs w:val="28"/>
                <w:lang w:eastAsia="ru-RU"/>
              </w:rPr>
            </w:pPr>
            <w:r w:rsidRPr="00381DD5">
              <w:rPr>
                <w:rFonts w:eastAsia="Times New Roman"/>
                <w:color w:val="auto"/>
                <w:kern w:val="0"/>
                <w:sz w:val="28"/>
                <w:szCs w:val="28"/>
                <w:lang w:eastAsia="ru-RU"/>
              </w:rPr>
              <w:t>А.В. Сиволапенко</w:t>
            </w:r>
          </w:p>
        </w:tc>
      </w:tr>
    </w:tbl>
    <w:p w:rsidR="00D624F8" w:rsidRDefault="00D624F8" w:rsidP="00D624F8">
      <w:pPr>
        <w:pStyle w:val="ConsPlusNormal"/>
        <w:ind w:firstLine="720"/>
        <w:jc w:val="both"/>
        <w:rPr>
          <w:sz w:val="28"/>
          <w:szCs w:val="28"/>
        </w:rPr>
      </w:pPr>
    </w:p>
    <w:p w:rsidR="00D624F8" w:rsidRDefault="00D624F8" w:rsidP="00D624F8">
      <w:pPr>
        <w:pStyle w:val="ConsPlusNormal"/>
        <w:ind w:firstLine="720"/>
        <w:jc w:val="both"/>
        <w:rPr>
          <w:sz w:val="28"/>
          <w:szCs w:val="28"/>
        </w:rPr>
      </w:pPr>
    </w:p>
    <w:p w:rsidR="00D624F8" w:rsidRDefault="00D624F8" w:rsidP="00D624F8">
      <w:pPr>
        <w:pStyle w:val="ConsPlusNormal"/>
        <w:ind w:firstLine="720"/>
        <w:jc w:val="both"/>
        <w:rPr>
          <w:sz w:val="28"/>
          <w:szCs w:val="28"/>
        </w:rPr>
      </w:pPr>
    </w:p>
    <w:p w:rsidR="00D624F8" w:rsidRDefault="00D624F8" w:rsidP="00D624F8">
      <w:pPr>
        <w:pStyle w:val="ConsPlusNormal"/>
        <w:ind w:firstLine="720"/>
        <w:jc w:val="both"/>
        <w:rPr>
          <w:sz w:val="28"/>
          <w:szCs w:val="28"/>
        </w:rPr>
      </w:pPr>
    </w:p>
    <w:p w:rsidR="00D624F8" w:rsidRDefault="00D624F8" w:rsidP="00D624F8">
      <w:pPr>
        <w:pStyle w:val="ConsPlusNormal"/>
        <w:ind w:firstLine="720"/>
        <w:jc w:val="both"/>
        <w:rPr>
          <w:sz w:val="28"/>
          <w:szCs w:val="28"/>
        </w:rPr>
      </w:pPr>
    </w:p>
    <w:p w:rsidR="0014732F" w:rsidRDefault="0014732F" w:rsidP="00D75716">
      <w:pPr>
        <w:shd w:val="clear" w:color="auto" w:fill="FFFFFF"/>
        <w:rPr>
          <w:color w:val="auto"/>
          <w:sz w:val="28"/>
          <w:szCs w:val="28"/>
        </w:rPr>
      </w:pPr>
    </w:p>
    <w:p w:rsidR="0014732F" w:rsidRPr="00CE682B" w:rsidRDefault="0014732F" w:rsidP="0014732F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Заместитель главы администрации</w:t>
      </w: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города Татарска Новосибирской области</w:t>
      </w: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        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                             </w:t>
      </w: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В.Ю.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Барбашин</w:t>
      </w: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14732F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Начальник отдела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организационно-</w:t>
      </w:r>
    </w:p>
    <w:p w:rsidR="0014732F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>
        <w:rPr>
          <w:rFonts w:eastAsia="Times New Roman"/>
          <w:color w:val="auto"/>
          <w:kern w:val="0"/>
          <w:sz w:val="28"/>
          <w:szCs w:val="28"/>
          <w:lang w:eastAsia="ru-RU"/>
        </w:rPr>
        <w:t>к</w:t>
      </w: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онтрольной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, </w:t>
      </w: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кадровой 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и правовой </w:t>
      </w:r>
    </w:p>
    <w:p w:rsidR="0014732F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работы администрации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города </w:t>
      </w: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Татарска Новосибирской области</w:t>
      </w: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                      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                   В.В.  Логачева</w:t>
      </w:r>
    </w:p>
    <w:p w:rsidR="0014732F" w:rsidRPr="00D43818" w:rsidRDefault="0014732F" w:rsidP="0014732F">
      <w:pPr>
        <w:tabs>
          <w:tab w:val="right" w:pos="8022"/>
        </w:tabs>
        <w:suppressAutoHyphens w:val="0"/>
        <w:jc w:val="both"/>
        <w:rPr>
          <w:rFonts w:eastAsia="Times New Roman"/>
          <w:kern w:val="0"/>
          <w:sz w:val="26"/>
          <w:szCs w:val="26"/>
          <w:lang w:eastAsia="ru-RU"/>
        </w:rPr>
      </w:pPr>
    </w:p>
    <w:p w:rsidR="0014732F" w:rsidRPr="00D43818" w:rsidRDefault="0014732F" w:rsidP="0014732F">
      <w:pPr>
        <w:tabs>
          <w:tab w:val="right" w:pos="8022"/>
        </w:tabs>
        <w:suppressAutoHyphens w:val="0"/>
        <w:jc w:val="both"/>
        <w:rPr>
          <w:rFonts w:eastAsia="Times New Roman"/>
          <w:kern w:val="0"/>
          <w:sz w:val="26"/>
          <w:szCs w:val="26"/>
          <w:lang w:eastAsia="ru-RU"/>
        </w:rPr>
      </w:pP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Начальник отдела по  ГО, ЧС и МР</w:t>
      </w: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администрации города  Татарска</w:t>
      </w: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</w:t>
      </w: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                                    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        </w:t>
      </w: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А.И.</w:t>
      </w:r>
      <w:r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</w:t>
      </w:r>
      <w:r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 Русаков </w:t>
      </w:r>
    </w:p>
    <w:p w:rsidR="0014732F" w:rsidRPr="00D43818" w:rsidRDefault="0014732F" w:rsidP="0014732F">
      <w:pPr>
        <w:suppressAutoHyphens w:val="0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14732F" w:rsidRDefault="0014732F" w:rsidP="0014732F">
      <w:pPr>
        <w:shd w:val="clear" w:color="auto" w:fill="FFFFFF"/>
        <w:jc w:val="right"/>
        <w:rPr>
          <w:color w:val="auto"/>
          <w:sz w:val="28"/>
          <w:szCs w:val="28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B945F8" w:rsidRDefault="00B945F8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B945F8" w:rsidRDefault="00B945F8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B945F8" w:rsidRDefault="00B945F8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B945F8" w:rsidRDefault="00B945F8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B945F8" w:rsidRDefault="00B945F8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B945F8" w:rsidRDefault="00B945F8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4610C1" w:rsidRDefault="004610C1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Pr="00381DD5" w:rsidRDefault="0014732F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  <w:r w:rsidRPr="00381DD5">
        <w:rPr>
          <w:rFonts w:eastAsia="Times New Roman"/>
          <w:color w:val="auto"/>
          <w:kern w:val="0"/>
          <w:sz w:val="18"/>
          <w:szCs w:val="18"/>
          <w:lang w:eastAsia="ru-RU"/>
        </w:rPr>
        <w:t>Исп. Усольцев А.М.</w:t>
      </w:r>
    </w:p>
    <w:p w:rsidR="0014732F" w:rsidRDefault="0014732F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  <w:r w:rsidRPr="00381DD5">
        <w:rPr>
          <w:rFonts w:eastAsia="Times New Roman"/>
          <w:color w:val="auto"/>
          <w:kern w:val="0"/>
          <w:sz w:val="18"/>
          <w:szCs w:val="18"/>
          <w:lang w:eastAsia="ru-RU"/>
        </w:rPr>
        <w:t>8 383 64 21</w:t>
      </w:r>
      <w:r>
        <w:rPr>
          <w:rFonts w:eastAsia="Times New Roman"/>
          <w:color w:val="auto"/>
          <w:kern w:val="0"/>
          <w:sz w:val="18"/>
          <w:szCs w:val="18"/>
          <w:lang w:eastAsia="ru-RU"/>
        </w:rPr>
        <w:t> </w:t>
      </w:r>
      <w:r w:rsidRPr="00381DD5">
        <w:rPr>
          <w:rFonts w:eastAsia="Times New Roman"/>
          <w:color w:val="auto"/>
          <w:kern w:val="0"/>
          <w:sz w:val="18"/>
          <w:szCs w:val="18"/>
          <w:lang w:eastAsia="ru-RU"/>
        </w:rPr>
        <w:t>100</w:t>
      </w:r>
    </w:p>
    <w:p w:rsidR="0014732F" w:rsidRDefault="0014732F" w:rsidP="0014732F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D624F8" w:rsidRDefault="00D624F8" w:rsidP="00D624F8">
      <w:pPr>
        <w:pStyle w:val="ConsPlusNormal"/>
        <w:ind w:firstLine="720"/>
        <w:jc w:val="both"/>
        <w:rPr>
          <w:sz w:val="28"/>
          <w:szCs w:val="28"/>
        </w:rPr>
      </w:pPr>
    </w:p>
    <w:p w:rsidR="00D624F8" w:rsidRDefault="00D624F8" w:rsidP="00D624F8">
      <w:pPr>
        <w:suppressAutoHyphens w:val="0"/>
        <w:sectPr w:rsidR="00D624F8">
          <w:pgSz w:w="11906" w:h="16838"/>
          <w:pgMar w:top="1134" w:right="567" w:bottom="1134" w:left="1418" w:header="720" w:footer="720" w:gutter="0"/>
          <w:cols w:space="720"/>
        </w:sectPr>
      </w:pPr>
    </w:p>
    <w:p w:rsidR="00D624F8" w:rsidRPr="00B945F8" w:rsidRDefault="00B945F8" w:rsidP="00D624F8">
      <w:pPr>
        <w:pStyle w:val="ConsPlusNormal"/>
        <w:ind w:firstLine="720"/>
        <w:jc w:val="right"/>
        <w:rPr>
          <w:rFonts w:ascii="Calibri" w:hAnsi="Calibri" w:cs="Calibri"/>
          <w:sz w:val="28"/>
          <w:szCs w:val="28"/>
        </w:rPr>
      </w:pPr>
      <w:r w:rsidRPr="00B945F8">
        <w:rPr>
          <w:sz w:val="28"/>
          <w:szCs w:val="28"/>
        </w:rPr>
        <w:lastRenderedPageBreak/>
        <w:t xml:space="preserve">Приложение </w:t>
      </w:r>
    </w:p>
    <w:p w:rsidR="00B945F8" w:rsidRDefault="00D624F8" w:rsidP="004610C1">
      <w:pPr>
        <w:pStyle w:val="ConsPlusNormal"/>
        <w:ind w:firstLine="720"/>
        <w:jc w:val="right"/>
      </w:pPr>
      <w:r w:rsidRPr="004610C1">
        <w:t>к постановлению</w:t>
      </w:r>
      <w:r w:rsidR="00B945F8">
        <w:t xml:space="preserve"> администрации города</w:t>
      </w:r>
    </w:p>
    <w:p w:rsidR="00D624F8" w:rsidRPr="004610C1" w:rsidRDefault="00B945F8" w:rsidP="004610C1">
      <w:pPr>
        <w:pStyle w:val="ConsPlusNormal"/>
        <w:ind w:firstLine="720"/>
        <w:jc w:val="right"/>
      </w:pPr>
      <w:r>
        <w:t xml:space="preserve"> Татарска Новосибирской области</w:t>
      </w:r>
    </w:p>
    <w:p w:rsidR="00D624F8" w:rsidRPr="004610C1" w:rsidRDefault="00112559" w:rsidP="00D624F8">
      <w:pPr>
        <w:pStyle w:val="ConsPlusNormal"/>
        <w:ind w:firstLine="720"/>
        <w:jc w:val="right"/>
      </w:pPr>
      <w:r>
        <w:t>от «25» 11  2021 г. № 301</w:t>
      </w:r>
    </w:p>
    <w:p w:rsidR="00D624F8" w:rsidRPr="004610C1" w:rsidRDefault="00D624F8" w:rsidP="00D624F8">
      <w:pPr>
        <w:pStyle w:val="ConsPlusNormal"/>
        <w:ind w:firstLine="720"/>
        <w:jc w:val="both"/>
      </w:pPr>
    </w:p>
    <w:p w:rsidR="00D624F8" w:rsidRDefault="00D624F8" w:rsidP="00D624F8">
      <w:pPr>
        <w:pStyle w:val="ConsPlusNormal"/>
        <w:ind w:firstLine="720"/>
        <w:jc w:val="both"/>
        <w:rPr>
          <w:sz w:val="28"/>
          <w:szCs w:val="28"/>
        </w:rPr>
      </w:pPr>
    </w:p>
    <w:p w:rsidR="00D624F8" w:rsidRDefault="00D624F8" w:rsidP="00D624F8">
      <w:pPr>
        <w:pStyle w:val="ConsPlusNormal"/>
        <w:ind w:firstLine="720"/>
        <w:jc w:val="both"/>
        <w:rPr>
          <w:sz w:val="28"/>
          <w:szCs w:val="28"/>
        </w:rPr>
      </w:pPr>
    </w:p>
    <w:p w:rsidR="00D624F8" w:rsidRPr="004610C1" w:rsidRDefault="00D624F8" w:rsidP="00B945F8">
      <w:pPr>
        <w:pStyle w:val="ConsPlusTitle"/>
        <w:jc w:val="center"/>
        <w:rPr>
          <w:b w:val="0"/>
        </w:rPr>
      </w:pPr>
      <w:r w:rsidRPr="004610C1">
        <w:rPr>
          <w:rFonts w:ascii="Times New Roman" w:hAnsi="Times New Roman" w:cs="Times New Roman"/>
          <w:b w:val="0"/>
          <w:sz w:val="28"/>
          <w:szCs w:val="28"/>
        </w:rPr>
        <w:t>ПОРЯДОК</w:t>
      </w:r>
    </w:p>
    <w:p w:rsidR="004610C1" w:rsidRPr="00B945F8" w:rsidRDefault="00B945F8" w:rsidP="00B945F8">
      <w:pPr>
        <w:jc w:val="center"/>
        <w:rPr>
          <w:rFonts w:eastAsia="Calibri"/>
          <w:sz w:val="28"/>
          <w:szCs w:val="28"/>
        </w:rPr>
      </w:pPr>
      <w:r w:rsidRPr="00B945F8">
        <w:rPr>
          <w:rStyle w:val="ac"/>
          <w:rFonts w:eastAsia="Calibri"/>
          <w:color w:val="000000"/>
          <w:sz w:val="28"/>
          <w:szCs w:val="28"/>
          <w:u w:val="none"/>
        </w:rPr>
        <w:t>оказания содействия органам государственной власти Новосибирской области в информировании населения о мерах пожарной безо</w:t>
      </w:r>
      <w:r>
        <w:rPr>
          <w:rStyle w:val="ac"/>
          <w:rFonts w:eastAsia="Calibri"/>
          <w:color w:val="000000"/>
          <w:sz w:val="28"/>
          <w:szCs w:val="28"/>
          <w:u w:val="none"/>
        </w:rPr>
        <w:t xml:space="preserve">пасности </w:t>
      </w:r>
      <w:r w:rsidR="00D624F8" w:rsidRPr="004610C1">
        <w:rPr>
          <w:rStyle w:val="ac"/>
          <w:rFonts w:eastAsia="Calibri"/>
          <w:color w:val="000000"/>
          <w:sz w:val="28"/>
          <w:szCs w:val="28"/>
          <w:u w:val="none"/>
        </w:rPr>
        <w:t xml:space="preserve"> в гр</w:t>
      </w:r>
      <w:r w:rsidR="004610C1">
        <w:rPr>
          <w:rStyle w:val="ac"/>
          <w:rFonts w:eastAsia="Calibri"/>
          <w:color w:val="000000"/>
          <w:sz w:val="28"/>
          <w:szCs w:val="28"/>
          <w:u w:val="none"/>
        </w:rPr>
        <w:t xml:space="preserve">аницах </w:t>
      </w:r>
      <w:r w:rsidR="004610C1" w:rsidRPr="00D43818">
        <w:rPr>
          <w:rFonts w:eastAsia="Times New Roman"/>
          <w:color w:val="auto"/>
          <w:kern w:val="0"/>
          <w:sz w:val="28"/>
          <w:szCs w:val="28"/>
          <w:lang w:eastAsia="ru-RU"/>
        </w:rPr>
        <w:t>города Татарска Новосибирской области</w:t>
      </w:r>
    </w:p>
    <w:p w:rsidR="00D624F8" w:rsidRPr="004610C1" w:rsidRDefault="00D624F8" w:rsidP="00B945F8">
      <w:pPr>
        <w:suppressAutoHyphens w:val="0"/>
        <w:jc w:val="center"/>
        <w:rPr>
          <w:rFonts w:eastAsia="Times New Roman"/>
          <w:color w:val="auto"/>
          <w:kern w:val="0"/>
          <w:sz w:val="28"/>
          <w:szCs w:val="28"/>
          <w:lang w:eastAsia="ru-RU"/>
        </w:rPr>
      </w:pPr>
    </w:p>
    <w:p w:rsidR="00D624F8" w:rsidRDefault="00D624F8" w:rsidP="00D624F8">
      <w:pPr>
        <w:pStyle w:val="ConsPlusNormal"/>
        <w:jc w:val="center"/>
        <w:rPr>
          <w:i/>
          <w:sz w:val="28"/>
          <w:szCs w:val="28"/>
        </w:rPr>
      </w:pPr>
    </w:p>
    <w:p w:rsidR="00D624F8" w:rsidRDefault="00D624F8" w:rsidP="00B945F8">
      <w:pPr>
        <w:pStyle w:val="ConsPlusNormal"/>
        <w:numPr>
          <w:ilvl w:val="0"/>
          <w:numId w:val="7"/>
        </w:numPr>
        <w:jc w:val="center"/>
        <w:rPr>
          <w:sz w:val="28"/>
          <w:szCs w:val="28"/>
        </w:rPr>
      </w:pPr>
      <w:r>
        <w:rPr>
          <w:sz w:val="28"/>
          <w:szCs w:val="28"/>
        </w:rPr>
        <w:t>Общие положения</w:t>
      </w:r>
    </w:p>
    <w:p w:rsidR="00B945F8" w:rsidRPr="00B945F8" w:rsidRDefault="00B945F8" w:rsidP="002F0740">
      <w:pPr>
        <w:pStyle w:val="ConsPlusNormal"/>
        <w:ind w:left="720"/>
        <w:rPr>
          <w:rFonts w:ascii="Calibri" w:hAnsi="Calibri" w:cs="Calibri"/>
          <w:sz w:val="22"/>
        </w:rPr>
      </w:pP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>1. Порядок оказания содействия органам государственной власти Новосибирской области в информировании населения о мерах пожарной безопасн</w:t>
      </w:r>
      <w:r>
        <w:rPr>
          <w:sz w:val="28"/>
          <w:szCs w:val="28"/>
        </w:rPr>
        <w:t>ости в границах</w:t>
      </w:r>
      <w:r w:rsidRPr="00B945F8">
        <w:rPr>
          <w:sz w:val="28"/>
          <w:szCs w:val="28"/>
        </w:rPr>
        <w:t xml:space="preserve"> города Татарска Новосибирской области (далее - Положение) разработано в соответствии со статьями 19, 26 Федерального закона от 21.12.1994 № 69-ФЗ «О пожарной безопасности».</w:t>
      </w:r>
    </w:p>
    <w:p w:rsid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>2. Настоящий порядок определяет основные задачи и порядок информирования населения о мерах пожарной безопасности в грани</w:t>
      </w:r>
      <w:r>
        <w:rPr>
          <w:sz w:val="28"/>
          <w:szCs w:val="28"/>
        </w:rPr>
        <w:t>цах</w:t>
      </w:r>
      <w:r w:rsidRPr="00B945F8">
        <w:t xml:space="preserve"> </w:t>
      </w:r>
      <w:r w:rsidRPr="00B945F8">
        <w:rPr>
          <w:sz w:val="28"/>
          <w:szCs w:val="28"/>
        </w:rPr>
        <w:t>города Татарска Новосибирской области.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</w:p>
    <w:p w:rsidR="00B945F8" w:rsidRPr="00B945F8" w:rsidRDefault="00B945F8" w:rsidP="00B945F8">
      <w:pPr>
        <w:pStyle w:val="ConsPlusNormal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Pr="00B945F8">
        <w:rPr>
          <w:sz w:val="28"/>
          <w:szCs w:val="28"/>
        </w:rPr>
        <w:t>. Основные задачи информирования населения о мерах пожарной безопасности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 xml:space="preserve"> Основными задачами информирования населения о мерах пожарной безопасности являются: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>1) воспитание у населения чувства ответственности за сохранение человеческих жизней, материальных и духовных ценностей, окружающей среды от огня, содействие распространению пожарно-технических знаний;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>2) распространение среди населения сведений о вступлении в силу нормативных правовых актов в области пожарной безопасности;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>3) доведение до населения информации о деятельности органов государственной власти, органов местного самоуправления и принятых ими решениях по обеспечению пожарной безопасности, готовящихся и проводимых мероприятиях в области обеспечения пожарной безопасности, предоставлении сведений об имеющихся средствах и системах профилактики и тушения пожаров;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>4) доведение информации о прогнозируемых и возникших пожарах, сезонными особенностями причин возникновения пожаров и принимаемых в соответствии с возникшей обстановкой мерах по обеспечению безопасности населения и территорий, приемах и способах защиты;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  <w:r w:rsidRPr="00B945F8">
        <w:rPr>
          <w:sz w:val="28"/>
          <w:szCs w:val="28"/>
        </w:rPr>
        <w:t xml:space="preserve">5) информирование населения о требованиях Правил противопожарного режима, мерах по предотвращению пожаров и правильных действиях в случае их возникновения, освоение гражданами порядка действий при пожаре, правил вызова пожарной охраны и правил </w:t>
      </w:r>
      <w:r w:rsidRPr="00B945F8">
        <w:rPr>
          <w:sz w:val="28"/>
          <w:szCs w:val="28"/>
        </w:rPr>
        <w:lastRenderedPageBreak/>
        <w:t>применения первичных средств пожаротушения.</w:t>
      </w: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</w:p>
    <w:p w:rsidR="00B945F8" w:rsidRPr="00B945F8" w:rsidRDefault="00B945F8" w:rsidP="00B945F8">
      <w:pPr>
        <w:pStyle w:val="ConsPlusNormal"/>
        <w:ind w:firstLine="720"/>
        <w:jc w:val="both"/>
        <w:rPr>
          <w:sz w:val="28"/>
          <w:szCs w:val="28"/>
        </w:rPr>
      </w:pPr>
    </w:p>
    <w:p w:rsidR="00B945F8" w:rsidRPr="00B945F8" w:rsidRDefault="00B945F8" w:rsidP="00B945F8">
      <w:pPr>
        <w:pStyle w:val="ConsPlusNormal"/>
        <w:ind w:firstLine="720"/>
        <w:jc w:val="center"/>
        <w:rPr>
          <w:sz w:val="28"/>
          <w:szCs w:val="28"/>
        </w:rPr>
      </w:pPr>
      <w:r>
        <w:rPr>
          <w:sz w:val="28"/>
          <w:szCs w:val="28"/>
        </w:rPr>
        <w:t>3</w:t>
      </w:r>
      <w:r w:rsidRPr="00B945F8">
        <w:rPr>
          <w:sz w:val="28"/>
          <w:szCs w:val="28"/>
        </w:rPr>
        <w:t>. Порядок информирования населения о мерах пожарной безопасности</w:t>
      </w:r>
    </w:p>
    <w:p w:rsidR="00B945F8" w:rsidRPr="00B945F8" w:rsidRDefault="00B945F8" w:rsidP="00B945F8">
      <w:pPr>
        <w:pStyle w:val="ConsPlusNormal"/>
        <w:ind w:firstLine="720"/>
        <w:jc w:val="center"/>
        <w:rPr>
          <w:sz w:val="28"/>
          <w:szCs w:val="28"/>
        </w:rPr>
      </w:pPr>
    </w:p>
    <w:p w:rsidR="00B945F8" w:rsidRPr="00B945F8" w:rsidRDefault="00B945F8" w:rsidP="005B0EC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Pr="00B945F8">
        <w:rPr>
          <w:sz w:val="28"/>
          <w:szCs w:val="28"/>
        </w:rPr>
        <w:t xml:space="preserve">. Информирование населения о мерах пожарной безопасности осуществляется органами управления и силами </w:t>
      </w:r>
      <w:proofErr w:type="gramStart"/>
      <w:r w:rsidRPr="00B945F8">
        <w:rPr>
          <w:sz w:val="28"/>
          <w:szCs w:val="28"/>
        </w:rPr>
        <w:t>звена территориальной подсистемы Новосибирской области единой государственной системы предупреждения</w:t>
      </w:r>
      <w:proofErr w:type="gramEnd"/>
      <w:r w:rsidRPr="00B945F8">
        <w:rPr>
          <w:sz w:val="28"/>
          <w:szCs w:val="28"/>
        </w:rPr>
        <w:t xml:space="preserve"> и ликвидации чрезвычайных ситуаций:</w:t>
      </w:r>
    </w:p>
    <w:p w:rsidR="005B0EC8" w:rsidRPr="005B0EC8" w:rsidRDefault="00B945F8" w:rsidP="005B0EC8">
      <w:pPr>
        <w:jc w:val="both"/>
        <w:rPr>
          <w:rFonts w:eastAsia="Times New Roman"/>
          <w:color w:val="auto"/>
          <w:kern w:val="0"/>
          <w:sz w:val="28"/>
          <w:szCs w:val="28"/>
          <w:lang w:eastAsia="ru-RU"/>
        </w:rPr>
      </w:pPr>
      <w:r w:rsidRPr="00B945F8">
        <w:rPr>
          <w:sz w:val="28"/>
          <w:szCs w:val="28"/>
        </w:rPr>
        <w:t>1) через официальные сайт</w:t>
      </w:r>
      <w:r>
        <w:rPr>
          <w:sz w:val="28"/>
          <w:szCs w:val="28"/>
        </w:rPr>
        <w:t xml:space="preserve">ы администрации </w:t>
      </w:r>
      <w:r w:rsidR="005B0EC8" w:rsidRPr="005B0EC8">
        <w:rPr>
          <w:rFonts w:eastAsia="Times New Roman"/>
          <w:color w:val="auto"/>
          <w:kern w:val="0"/>
          <w:sz w:val="28"/>
          <w:szCs w:val="28"/>
          <w:lang w:eastAsia="ru-RU"/>
        </w:rPr>
        <w:t xml:space="preserve">города Татарска </w:t>
      </w:r>
      <w:r w:rsidR="005B0EC8">
        <w:rPr>
          <w:rFonts w:eastAsia="Times New Roman"/>
          <w:color w:val="auto"/>
          <w:kern w:val="0"/>
          <w:sz w:val="28"/>
          <w:szCs w:val="28"/>
          <w:lang w:eastAsia="ru-RU"/>
        </w:rPr>
        <w:t>Новосибирской области</w:t>
      </w:r>
      <w:r w:rsidR="005B0EC8" w:rsidRPr="005B0EC8">
        <w:rPr>
          <w:sz w:val="28"/>
          <w:szCs w:val="28"/>
        </w:rPr>
        <w:t xml:space="preserve"> и  муниципальных учреждений в </w:t>
      </w:r>
      <w:r w:rsidR="005B0EC8">
        <w:rPr>
          <w:sz w:val="28"/>
          <w:szCs w:val="28"/>
        </w:rPr>
        <w:t>информационн</w:t>
      </w:r>
      <w:proofErr w:type="gramStart"/>
      <w:r w:rsidR="005B0EC8">
        <w:rPr>
          <w:sz w:val="28"/>
          <w:szCs w:val="28"/>
        </w:rPr>
        <w:t>о-</w:t>
      </w:r>
      <w:proofErr w:type="gramEnd"/>
      <w:r w:rsidR="005B0EC8">
        <w:rPr>
          <w:sz w:val="28"/>
          <w:szCs w:val="28"/>
        </w:rPr>
        <w:t xml:space="preserve"> телекоммуникационной </w:t>
      </w:r>
      <w:r w:rsidR="005B0EC8" w:rsidRPr="005B0EC8">
        <w:rPr>
          <w:sz w:val="28"/>
          <w:szCs w:val="28"/>
        </w:rPr>
        <w:t xml:space="preserve"> сети Интернет;</w:t>
      </w:r>
    </w:p>
    <w:p w:rsidR="005B0EC8" w:rsidRPr="005B0EC8" w:rsidRDefault="005B0EC8" w:rsidP="005B0EC8">
      <w:pPr>
        <w:pStyle w:val="ConsPlusNormal"/>
        <w:ind w:firstLine="720"/>
        <w:jc w:val="both"/>
        <w:rPr>
          <w:sz w:val="28"/>
          <w:szCs w:val="28"/>
        </w:rPr>
      </w:pPr>
      <w:r w:rsidRPr="005B0EC8">
        <w:rPr>
          <w:sz w:val="28"/>
          <w:szCs w:val="28"/>
        </w:rPr>
        <w:t>2) через средства массовой информации;</w:t>
      </w:r>
    </w:p>
    <w:p w:rsidR="005B0EC8" w:rsidRPr="005B0EC8" w:rsidRDefault="005B0EC8" w:rsidP="005B0EC8">
      <w:pPr>
        <w:pStyle w:val="ConsPlusNormal"/>
        <w:ind w:firstLine="720"/>
        <w:jc w:val="both"/>
        <w:rPr>
          <w:sz w:val="28"/>
          <w:szCs w:val="28"/>
        </w:rPr>
      </w:pPr>
      <w:proofErr w:type="gramStart"/>
      <w:r w:rsidRPr="005B0EC8">
        <w:rPr>
          <w:sz w:val="28"/>
          <w:szCs w:val="28"/>
        </w:rPr>
        <w:t>3) с использованием специализированных технических средств оповещения и информирования в соответствии с приказом МЧС России № 428, МВД России № 432, ФСБ России № 321 от 31.05.2005 «О порядке размещения современных технических средств массовой информации в местах массового пребывания людей в целях подготовки населения в области гражданской обороны, защиты от чрезвычайных ситуаций, обеспечения пожарной безопасности и охраны общественного порядка, а также своевременного оповещения</w:t>
      </w:r>
      <w:proofErr w:type="gramEnd"/>
      <w:r w:rsidRPr="005B0EC8">
        <w:rPr>
          <w:sz w:val="28"/>
          <w:szCs w:val="28"/>
        </w:rPr>
        <w:t xml:space="preserve"> и оперативного информирования граждан о чрезвычайных ситуациях и угрозе террористических акций»;</w:t>
      </w:r>
    </w:p>
    <w:p w:rsidR="005B0EC8" w:rsidRPr="005B0EC8" w:rsidRDefault="005B0EC8" w:rsidP="005B0EC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5B0EC8">
        <w:rPr>
          <w:sz w:val="28"/>
          <w:szCs w:val="28"/>
        </w:rPr>
        <w:t>. Информирование населения о мерах пожарной безопасности может осуществляться посредством:</w:t>
      </w:r>
    </w:p>
    <w:p w:rsidR="005B0EC8" w:rsidRPr="005B0EC8" w:rsidRDefault="005B0EC8" w:rsidP="005B0EC8">
      <w:pPr>
        <w:pStyle w:val="ConsPlusNormal"/>
        <w:ind w:firstLine="720"/>
        <w:jc w:val="both"/>
        <w:rPr>
          <w:sz w:val="28"/>
          <w:szCs w:val="28"/>
        </w:rPr>
      </w:pPr>
      <w:r w:rsidRPr="005B0EC8">
        <w:rPr>
          <w:sz w:val="28"/>
          <w:szCs w:val="28"/>
        </w:rPr>
        <w:t>- организации и проведения в установленном порядке собраний населения;</w:t>
      </w:r>
    </w:p>
    <w:p w:rsidR="005B0EC8" w:rsidRPr="005B0EC8" w:rsidRDefault="005B0EC8" w:rsidP="005B0EC8">
      <w:pPr>
        <w:pStyle w:val="ConsPlusNormal"/>
        <w:ind w:firstLine="720"/>
        <w:jc w:val="both"/>
        <w:rPr>
          <w:sz w:val="28"/>
          <w:szCs w:val="28"/>
        </w:rPr>
      </w:pPr>
      <w:r w:rsidRPr="005B0EC8">
        <w:rPr>
          <w:sz w:val="28"/>
          <w:szCs w:val="28"/>
        </w:rPr>
        <w:t>- р</w:t>
      </w:r>
      <w:r w:rsidR="00707A9F">
        <w:rPr>
          <w:sz w:val="28"/>
          <w:szCs w:val="28"/>
        </w:rPr>
        <w:t>азмещения</w:t>
      </w:r>
      <w:r w:rsidRPr="005B0EC8">
        <w:rPr>
          <w:sz w:val="28"/>
          <w:szCs w:val="28"/>
        </w:rPr>
        <w:t xml:space="preserve"> информации в средствах массовой информации, официальных сайтах, в общедоступных местах, на общественном транспорте, на досках объявлений, информационных стендах и т.п., а также путем трансляции на телевизионных экранах, размещенных н</w:t>
      </w:r>
      <w:r>
        <w:rPr>
          <w:sz w:val="28"/>
          <w:szCs w:val="28"/>
        </w:rPr>
        <w:t>а территории города</w:t>
      </w:r>
      <w:r w:rsidRPr="005B0EC8">
        <w:rPr>
          <w:sz w:val="28"/>
          <w:szCs w:val="28"/>
        </w:rPr>
        <w:t>;</w:t>
      </w:r>
    </w:p>
    <w:p w:rsidR="005B0EC8" w:rsidRPr="005B0EC8" w:rsidRDefault="00707A9F" w:rsidP="005B0EC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 личного посещения</w:t>
      </w:r>
      <w:r w:rsidR="005B0EC8" w:rsidRPr="005B0EC8">
        <w:rPr>
          <w:sz w:val="28"/>
          <w:szCs w:val="28"/>
        </w:rPr>
        <w:t xml:space="preserve"> </w:t>
      </w:r>
      <w:r w:rsidR="005B0EC8">
        <w:rPr>
          <w:sz w:val="28"/>
          <w:szCs w:val="28"/>
        </w:rPr>
        <w:t>гражданином администрации города Татарска Новосибирской области,</w:t>
      </w:r>
      <w:r w:rsidR="005B0EC8" w:rsidRPr="005B0EC8">
        <w:rPr>
          <w:sz w:val="28"/>
          <w:szCs w:val="28"/>
        </w:rPr>
        <w:t xml:space="preserve"> либо подв</w:t>
      </w:r>
      <w:r w:rsidR="005B0EC8">
        <w:rPr>
          <w:sz w:val="28"/>
          <w:szCs w:val="28"/>
        </w:rPr>
        <w:t xml:space="preserve">едомственных администрации учреждений и </w:t>
      </w:r>
      <w:r w:rsidR="005B0EC8" w:rsidRPr="005B0EC8">
        <w:rPr>
          <w:sz w:val="28"/>
          <w:szCs w:val="28"/>
        </w:rPr>
        <w:t xml:space="preserve"> организаций;</w:t>
      </w:r>
    </w:p>
    <w:p w:rsidR="005B0EC8" w:rsidRPr="005B0EC8" w:rsidRDefault="00707A9F" w:rsidP="005B0EC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 использования</w:t>
      </w:r>
      <w:r w:rsidR="005B0EC8" w:rsidRPr="005B0EC8">
        <w:rPr>
          <w:sz w:val="28"/>
          <w:szCs w:val="28"/>
        </w:rPr>
        <w:t xml:space="preserve"> личного кабинета гражданина;</w:t>
      </w:r>
    </w:p>
    <w:p w:rsidR="005B0EC8" w:rsidRPr="005B0EC8" w:rsidRDefault="00707A9F" w:rsidP="005B0EC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-  проведения</w:t>
      </w:r>
      <w:r w:rsidR="005B0EC8" w:rsidRPr="005B0EC8">
        <w:rPr>
          <w:sz w:val="28"/>
          <w:szCs w:val="28"/>
        </w:rPr>
        <w:t xml:space="preserve"> подворовых (поквартирных) обходов.</w:t>
      </w:r>
    </w:p>
    <w:p w:rsidR="005B0EC8" w:rsidRPr="005B0EC8" w:rsidRDefault="005B0EC8" w:rsidP="005B0EC8">
      <w:pPr>
        <w:pStyle w:val="ConsPlusNormal"/>
        <w:ind w:firstLine="720"/>
        <w:jc w:val="both"/>
        <w:rPr>
          <w:sz w:val="28"/>
          <w:szCs w:val="28"/>
        </w:rPr>
      </w:pPr>
    </w:p>
    <w:p w:rsidR="005B0EC8" w:rsidRPr="005B0EC8" w:rsidRDefault="005B0EC8" w:rsidP="005B0EC8">
      <w:pPr>
        <w:pStyle w:val="ConsPlusNormal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Ежегодно</w:t>
      </w:r>
      <w:r w:rsidRPr="005B0EC8">
        <w:rPr>
          <w:sz w:val="28"/>
          <w:szCs w:val="28"/>
        </w:rPr>
        <w:t xml:space="preserve"> не менее 95% проживающего взрослого населения </w:t>
      </w:r>
      <w:r>
        <w:rPr>
          <w:sz w:val="28"/>
          <w:szCs w:val="28"/>
        </w:rPr>
        <w:t>города</w:t>
      </w:r>
      <w:r w:rsidR="00707A9F">
        <w:rPr>
          <w:sz w:val="28"/>
          <w:szCs w:val="28"/>
        </w:rPr>
        <w:t xml:space="preserve"> Татарска</w:t>
      </w:r>
      <w:r>
        <w:rPr>
          <w:sz w:val="28"/>
          <w:szCs w:val="28"/>
        </w:rPr>
        <w:t xml:space="preserve"> </w:t>
      </w:r>
      <w:r w:rsidRPr="005B0EC8">
        <w:rPr>
          <w:sz w:val="28"/>
          <w:szCs w:val="28"/>
        </w:rPr>
        <w:t>должно быть проинформировано под роспись об основных причинах пожаров и условиях гибели людей на пожарах, а также о необходимости соблюдения требований пожарной безопасности, предъявляемых к населенным пунктам, здан</w:t>
      </w:r>
      <w:r w:rsidR="00707A9F">
        <w:rPr>
          <w:sz w:val="28"/>
          <w:szCs w:val="28"/>
        </w:rPr>
        <w:t>иям с массовым пребыванием граждан</w:t>
      </w:r>
      <w:bookmarkStart w:id="0" w:name="_GoBack"/>
      <w:bookmarkEnd w:id="0"/>
      <w:r w:rsidRPr="005B0EC8">
        <w:rPr>
          <w:sz w:val="28"/>
          <w:szCs w:val="28"/>
        </w:rPr>
        <w:t xml:space="preserve"> и жилым помещениям для проживания людей. </w:t>
      </w:r>
    </w:p>
    <w:p w:rsidR="005B0EC8" w:rsidRPr="005B0EC8" w:rsidRDefault="005B0EC8" w:rsidP="005B0EC8">
      <w:pPr>
        <w:pStyle w:val="ConsPlusNormal"/>
        <w:ind w:firstLine="720"/>
        <w:jc w:val="both"/>
        <w:rPr>
          <w:sz w:val="28"/>
          <w:szCs w:val="28"/>
        </w:rPr>
      </w:pPr>
    </w:p>
    <w:p w:rsidR="00D624F8" w:rsidRDefault="00D624F8" w:rsidP="005B0EC8">
      <w:pPr>
        <w:pStyle w:val="ConsPlusNormal"/>
        <w:ind w:firstLine="720"/>
        <w:jc w:val="both"/>
      </w:pPr>
    </w:p>
    <w:p w:rsidR="00D624F8" w:rsidRDefault="00D624F8" w:rsidP="004610C1">
      <w:pPr>
        <w:pStyle w:val="ConsPlusNormal"/>
        <w:jc w:val="both"/>
        <w:rPr>
          <w:sz w:val="28"/>
          <w:szCs w:val="28"/>
        </w:rPr>
      </w:pPr>
    </w:p>
    <w:p w:rsidR="00D624F8" w:rsidRDefault="00D624F8" w:rsidP="004610C1">
      <w:pPr>
        <w:pStyle w:val="ConsPlusNormal"/>
        <w:jc w:val="both"/>
        <w:rPr>
          <w:sz w:val="28"/>
          <w:szCs w:val="28"/>
        </w:rPr>
      </w:pPr>
    </w:p>
    <w:p w:rsidR="00D624F8" w:rsidRDefault="00D624F8" w:rsidP="004610C1">
      <w:pPr>
        <w:pStyle w:val="ConsPlusNormal"/>
        <w:jc w:val="both"/>
        <w:rPr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6B15BB" w:rsidRDefault="006B15BB" w:rsidP="004610C1">
      <w:pPr>
        <w:keepNext/>
        <w:keepLines/>
        <w:jc w:val="both"/>
        <w:rPr>
          <w:color w:val="auto"/>
          <w:sz w:val="28"/>
          <w:szCs w:val="28"/>
        </w:rPr>
      </w:pPr>
    </w:p>
    <w:p w:rsidR="00C96179" w:rsidRDefault="00C96179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591D7C" w:rsidRDefault="00591D7C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591D7C" w:rsidRDefault="00591D7C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591D7C" w:rsidRDefault="00591D7C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591D7C" w:rsidRDefault="00591D7C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591D7C" w:rsidRDefault="00591D7C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591D7C" w:rsidRDefault="00591D7C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381DD5" w:rsidRDefault="00381DD5" w:rsidP="00381DD5">
      <w:pPr>
        <w:keepNext/>
        <w:keepLines/>
        <w:jc w:val="both"/>
        <w:rPr>
          <w:color w:val="auto"/>
          <w:sz w:val="28"/>
          <w:szCs w:val="28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14732F" w:rsidRDefault="0014732F" w:rsidP="00381DD5">
      <w:pPr>
        <w:widowControl/>
        <w:suppressAutoHyphens w:val="0"/>
        <w:rPr>
          <w:rFonts w:eastAsia="Times New Roman"/>
          <w:color w:val="auto"/>
          <w:kern w:val="0"/>
          <w:sz w:val="18"/>
          <w:szCs w:val="18"/>
          <w:lang w:eastAsia="ru-RU"/>
        </w:rPr>
      </w:pPr>
    </w:p>
    <w:p w:rsidR="00C96179" w:rsidRPr="00DD729D" w:rsidRDefault="00C96179" w:rsidP="00BA5767">
      <w:pPr>
        <w:pStyle w:val="a3"/>
        <w:jc w:val="center"/>
        <w:rPr>
          <w:color w:val="auto"/>
          <w:sz w:val="28"/>
          <w:szCs w:val="28"/>
        </w:rPr>
      </w:pPr>
    </w:p>
    <w:sectPr w:rsidR="00C96179" w:rsidRPr="00DD729D" w:rsidSect="00E27312">
      <w:pgSz w:w="11906" w:h="16838"/>
      <w:pgMar w:top="993" w:right="850" w:bottom="719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64BF" w:rsidRDefault="000364BF">
      <w:r>
        <w:separator/>
      </w:r>
    </w:p>
  </w:endnote>
  <w:endnote w:type="continuationSeparator" w:id="0">
    <w:p w:rsidR="000364BF" w:rsidRDefault="000364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DejaVu Sans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64BF" w:rsidRDefault="000364BF">
      <w:r>
        <w:separator/>
      </w:r>
    </w:p>
  </w:footnote>
  <w:footnote w:type="continuationSeparator" w:id="0">
    <w:p w:rsidR="000364BF" w:rsidRDefault="000364B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9B5D39"/>
    <w:multiLevelType w:val="multilevel"/>
    <w:tmpl w:val="56EC140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74C1FA3"/>
    <w:multiLevelType w:val="multilevel"/>
    <w:tmpl w:val="729A213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5BC55EEB"/>
    <w:multiLevelType w:val="multilevel"/>
    <w:tmpl w:val="564C2E4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5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9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20" w:hanging="2160"/>
      </w:pPr>
      <w:rPr>
        <w:rFonts w:hint="default"/>
      </w:rPr>
    </w:lvl>
  </w:abstractNum>
  <w:abstractNum w:abstractNumId="3">
    <w:nsid w:val="66E5385C"/>
    <w:multiLevelType w:val="hybridMultilevel"/>
    <w:tmpl w:val="07A83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71A1C6B"/>
    <w:multiLevelType w:val="multilevel"/>
    <w:tmpl w:val="F14A565E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31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70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73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120" w:hanging="2160"/>
      </w:pPr>
      <w:rPr>
        <w:rFonts w:hint="default"/>
      </w:rPr>
    </w:lvl>
  </w:abstractNum>
  <w:abstractNum w:abstractNumId="5">
    <w:nsid w:val="6E9F1ED6"/>
    <w:multiLevelType w:val="hybridMultilevel"/>
    <w:tmpl w:val="181E9E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7722733"/>
    <w:multiLevelType w:val="hybridMultilevel"/>
    <w:tmpl w:val="50D2E3C8"/>
    <w:lvl w:ilvl="0" w:tplc="1C902FF0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</w:num>
  <w:num w:numId="5">
    <w:abstractNumId w:val="2"/>
  </w:num>
  <w:num w:numId="6">
    <w:abstractNumId w:val="6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25E6"/>
    <w:rsid w:val="00000E97"/>
    <w:rsid w:val="0000346C"/>
    <w:rsid w:val="000116E2"/>
    <w:rsid w:val="00013944"/>
    <w:rsid w:val="00013D3A"/>
    <w:rsid w:val="0002697A"/>
    <w:rsid w:val="00032858"/>
    <w:rsid w:val="000364BF"/>
    <w:rsid w:val="000428C5"/>
    <w:rsid w:val="00045765"/>
    <w:rsid w:val="00047365"/>
    <w:rsid w:val="000524A8"/>
    <w:rsid w:val="000577EA"/>
    <w:rsid w:val="00061F3E"/>
    <w:rsid w:val="00067584"/>
    <w:rsid w:val="000678A7"/>
    <w:rsid w:val="00094B2B"/>
    <w:rsid w:val="0009696E"/>
    <w:rsid w:val="00096A58"/>
    <w:rsid w:val="000A7ACF"/>
    <w:rsid w:val="000E0983"/>
    <w:rsid w:val="001105E3"/>
    <w:rsid w:val="00112559"/>
    <w:rsid w:val="0014513E"/>
    <w:rsid w:val="001466CE"/>
    <w:rsid w:val="0014732F"/>
    <w:rsid w:val="001514DA"/>
    <w:rsid w:val="001601FF"/>
    <w:rsid w:val="00163AB7"/>
    <w:rsid w:val="00180CCE"/>
    <w:rsid w:val="001971F1"/>
    <w:rsid w:val="001A6E9A"/>
    <w:rsid w:val="001D424B"/>
    <w:rsid w:val="00205462"/>
    <w:rsid w:val="002345C4"/>
    <w:rsid w:val="002415B1"/>
    <w:rsid w:val="0024349C"/>
    <w:rsid w:val="002474CD"/>
    <w:rsid w:val="0025366D"/>
    <w:rsid w:val="00263E4A"/>
    <w:rsid w:val="00264D82"/>
    <w:rsid w:val="002650EF"/>
    <w:rsid w:val="002676FF"/>
    <w:rsid w:val="00282D50"/>
    <w:rsid w:val="00283C66"/>
    <w:rsid w:val="002927DE"/>
    <w:rsid w:val="00295409"/>
    <w:rsid w:val="002A6E9A"/>
    <w:rsid w:val="002B7634"/>
    <w:rsid w:val="002C6F01"/>
    <w:rsid w:val="002F0740"/>
    <w:rsid w:val="002F1AC5"/>
    <w:rsid w:val="002F26F9"/>
    <w:rsid w:val="002F62A8"/>
    <w:rsid w:val="00300940"/>
    <w:rsid w:val="003210AE"/>
    <w:rsid w:val="003454FA"/>
    <w:rsid w:val="00345F14"/>
    <w:rsid w:val="0037505C"/>
    <w:rsid w:val="00377AEB"/>
    <w:rsid w:val="00381DD5"/>
    <w:rsid w:val="003A5BEC"/>
    <w:rsid w:val="003B3097"/>
    <w:rsid w:val="003B58E2"/>
    <w:rsid w:val="003C6A54"/>
    <w:rsid w:val="00413561"/>
    <w:rsid w:val="00423373"/>
    <w:rsid w:val="00453DE1"/>
    <w:rsid w:val="004610C1"/>
    <w:rsid w:val="00473E9C"/>
    <w:rsid w:val="004B1FAD"/>
    <w:rsid w:val="004C61DB"/>
    <w:rsid w:val="004D2A71"/>
    <w:rsid w:val="004D51DE"/>
    <w:rsid w:val="004F6658"/>
    <w:rsid w:val="00507E50"/>
    <w:rsid w:val="00516DC2"/>
    <w:rsid w:val="005255C7"/>
    <w:rsid w:val="005475A4"/>
    <w:rsid w:val="005571ED"/>
    <w:rsid w:val="005713C1"/>
    <w:rsid w:val="005725B1"/>
    <w:rsid w:val="0059111D"/>
    <w:rsid w:val="00591D7C"/>
    <w:rsid w:val="005B0EC8"/>
    <w:rsid w:val="005C01B2"/>
    <w:rsid w:val="005C0E86"/>
    <w:rsid w:val="005C3259"/>
    <w:rsid w:val="005D005E"/>
    <w:rsid w:val="005D0405"/>
    <w:rsid w:val="005D16D8"/>
    <w:rsid w:val="005D4D01"/>
    <w:rsid w:val="005E6158"/>
    <w:rsid w:val="005E7F99"/>
    <w:rsid w:val="006063E9"/>
    <w:rsid w:val="006121E3"/>
    <w:rsid w:val="006240D3"/>
    <w:rsid w:val="0064251D"/>
    <w:rsid w:val="00646860"/>
    <w:rsid w:val="00650526"/>
    <w:rsid w:val="0066125D"/>
    <w:rsid w:val="00665C27"/>
    <w:rsid w:val="00683380"/>
    <w:rsid w:val="006B15BB"/>
    <w:rsid w:val="006C4FC2"/>
    <w:rsid w:val="006D4D7A"/>
    <w:rsid w:val="006D5656"/>
    <w:rsid w:val="00707A9F"/>
    <w:rsid w:val="00713B7F"/>
    <w:rsid w:val="007163B2"/>
    <w:rsid w:val="00735EA7"/>
    <w:rsid w:val="00745BF2"/>
    <w:rsid w:val="0075117B"/>
    <w:rsid w:val="00756B2C"/>
    <w:rsid w:val="00760E18"/>
    <w:rsid w:val="00793878"/>
    <w:rsid w:val="007A1F28"/>
    <w:rsid w:val="007A33C3"/>
    <w:rsid w:val="007C3106"/>
    <w:rsid w:val="007C5445"/>
    <w:rsid w:val="007C7FD1"/>
    <w:rsid w:val="007D538B"/>
    <w:rsid w:val="007D66F9"/>
    <w:rsid w:val="00811427"/>
    <w:rsid w:val="00822E54"/>
    <w:rsid w:val="0082347E"/>
    <w:rsid w:val="008471D8"/>
    <w:rsid w:val="008834D6"/>
    <w:rsid w:val="00897578"/>
    <w:rsid w:val="008D3EEB"/>
    <w:rsid w:val="008E38CE"/>
    <w:rsid w:val="00904321"/>
    <w:rsid w:val="00917D1B"/>
    <w:rsid w:val="00923B37"/>
    <w:rsid w:val="00925C98"/>
    <w:rsid w:val="0094044B"/>
    <w:rsid w:val="00950B1E"/>
    <w:rsid w:val="00985E90"/>
    <w:rsid w:val="009906BA"/>
    <w:rsid w:val="00992E51"/>
    <w:rsid w:val="00994438"/>
    <w:rsid w:val="009A5416"/>
    <w:rsid w:val="00A15A39"/>
    <w:rsid w:val="00A16B34"/>
    <w:rsid w:val="00A205C1"/>
    <w:rsid w:val="00A21800"/>
    <w:rsid w:val="00A36F2F"/>
    <w:rsid w:val="00A51900"/>
    <w:rsid w:val="00A667A4"/>
    <w:rsid w:val="00A669B9"/>
    <w:rsid w:val="00A77D7D"/>
    <w:rsid w:val="00AA3BA8"/>
    <w:rsid w:val="00AA691F"/>
    <w:rsid w:val="00AC0AE8"/>
    <w:rsid w:val="00AC64C4"/>
    <w:rsid w:val="00AE27C9"/>
    <w:rsid w:val="00AF3884"/>
    <w:rsid w:val="00B174CB"/>
    <w:rsid w:val="00B2184E"/>
    <w:rsid w:val="00B46134"/>
    <w:rsid w:val="00B46310"/>
    <w:rsid w:val="00B75E65"/>
    <w:rsid w:val="00B77292"/>
    <w:rsid w:val="00B80B78"/>
    <w:rsid w:val="00B872DD"/>
    <w:rsid w:val="00B945F8"/>
    <w:rsid w:val="00BA5767"/>
    <w:rsid w:val="00BD5205"/>
    <w:rsid w:val="00BF12C0"/>
    <w:rsid w:val="00C008F6"/>
    <w:rsid w:val="00C039C8"/>
    <w:rsid w:val="00C12F9D"/>
    <w:rsid w:val="00C456D8"/>
    <w:rsid w:val="00C60D5F"/>
    <w:rsid w:val="00C67C41"/>
    <w:rsid w:val="00C83098"/>
    <w:rsid w:val="00C83AC4"/>
    <w:rsid w:val="00C943A1"/>
    <w:rsid w:val="00C96179"/>
    <w:rsid w:val="00CA24A1"/>
    <w:rsid w:val="00CD5552"/>
    <w:rsid w:val="00CD733C"/>
    <w:rsid w:val="00CE682B"/>
    <w:rsid w:val="00D261F3"/>
    <w:rsid w:val="00D414FE"/>
    <w:rsid w:val="00D41E00"/>
    <w:rsid w:val="00D43818"/>
    <w:rsid w:val="00D43F03"/>
    <w:rsid w:val="00D44D5B"/>
    <w:rsid w:val="00D51C3F"/>
    <w:rsid w:val="00D624F8"/>
    <w:rsid w:val="00D625E6"/>
    <w:rsid w:val="00D671DC"/>
    <w:rsid w:val="00D7480C"/>
    <w:rsid w:val="00D75716"/>
    <w:rsid w:val="00D95B90"/>
    <w:rsid w:val="00DA21CA"/>
    <w:rsid w:val="00DB7B93"/>
    <w:rsid w:val="00DC6F49"/>
    <w:rsid w:val="00DD30A3"/>
    <w:rsid w:val="00DD729D"/>
    <w:rsid w:val="00DE34A8"/>
    <w:rsid w:val="00E02C14"/>
    <w:rsid w:val="00E067CC"/>
    <w:rsid w:val="00E13CC5"/>
    <w:rsid w:val="00E27312"/>
    <w:rsid w:val="00E56230"/>
    <w:rsid w:val="00E84972"/>
    <w:rsid w:val="00EA5782"/>
    <w:rsid w:val="00EB1C60"/>
    <w:rsid w:val="00EC04BE"/>
    <w:rsid w:val="00ED3D1D"/>
    <w:rsid w:val="00ED5BE6"/>
    <w:rsid w:val="00ED62FA"/>
    <w:rsid w:val="00ED67CB"/>
    <w:rsid w:val="00F131A7"/>
    <w:rsid w:val="00F36158"/>
    <w:rsid w:val="00F44BD7"/>
    <w:rsid w:val="00F729C1"/>
    <w:rsid w:val="00F73464"/>
    <w:rsid w:val="00FE599B"/>
    <w:rsid w:val="00FF3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25E6"/>
    <w:pPr>
      <w:widowControl w:val="0"/>
      <w:suppressAutoHyphens/>
    </w:pPr>
    <w:rPr>
      <w:rFonts w:ascii="Times New Roman" w:eastAsia="DejaVu Sans" w:hAnsi="Times New Roman"/>
      <w:color w:val="000000"/>
      <w:kern w:val="2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2184E"/>
    <w:pPr>
      <w:ind w:left="720"/>
    </w:pPr>
  </w:style>
  <w:style w:type="paragraph" w:styleId="a4">
    <w:name w:val="footnote text"/>
    <w:basedOn w:val="a"/>
    <w:link w:val="a5"/>
    <w:uiPriority w:val="99"/>
    <w:semiHidden/>
    <w:rsid w:val="0075117B"/>
    <w:pPr>
      <w:suppressAutoHyphens w:val="0"/>
      <w:autoSpaceDE w:val="0"/>
      <w:autoSpaceDN w:val="0"/>
      <w:adjustRightInd w:val="0"/>
    </w:pPr>
    <w:rPr>
      <w:rFonts w:eastAsia="Calibri"/>
      <w:color w:val="auto"/>
      <w:kern w:val="0"/>
      <w:sz w:val="20"/>
      <w:szCs w:val="20"/>
      <w:lang w:eastAsia="ru-RU"/>
    </w:rPr>
  </w:style>
  <w:style w:type="character" w:customStyle="1" w:styleId="a5">
    <w:name w:val="Текст сноски Знак"/>
    <w:basedOn w:val="a0"/>
    <w:link w:val="a4"/>
    <w:uiPriority w:val="99"/>
    <w:semiHidden/>
    <w:locked/>
    <w:rsid w:val="00F36158"/>
    <w:rPr>
      <w:rFonts w:ascii="Times New Roman" w:eastAsia="DejaVu Sans" w:hAnsi="Times New Roman" w:cs="Times New Roman"/>
      <w:color w:val="000000"/>
      <w:kern w:val="2"/>
      <w:sz w:val="20"/>
      <w:szCs w:val="20"/>
      <w:lang w:eastAsia="en-US"/>
    </w:rPr>
  </w:style>
  <w:style w:type="character" w:styleId="a6">
    <w:name w:val="footnote reference"/>
    <w:basedOn w:val="a0"/>
    <w:uiPriority w:val="99"/>
    <w:semiHidden/>
    <w:rsid w:val="0075117B"/>
    <w:rPr>
      <w:vertAlign w:val="superscript"/>
    </w:rPr>
  </w:style>
  <w:style w:type="paragraph" w:customStyle="1" w:styleId="2">
    <w:name w:val="Знак2"/>
    <w:basedOn w:val="a"/>
    <w:uiPriority w:val="99"/>
    <w:rsid w:val="007163B2"/>
    <w:pPr>
      <w:suppressAutoHyphens w:val="0"/>
      <w:adjustRightInd w:val="0"/>
      <w:spacing w:after="160" w:line="240" w:lineRule="exact"/>
      <w:jc w:val="right"/>
    </w:pPr>
    <w:rPr>
      <w:rFonts w:eastAsia="Calibri"/>
      <w:color w:val="auto"/>
      <w:kern w:val="0"/>
      <w:sz w:val="20"/>
      <w:szCs w:val="20"/>
      <w:lang w:val="en-GB"/>
    </w:rPr>
  </w:style>
  <w:style w:type="table" w:styleId="a7">
    <w:name w:val="Table Grid"/>
    <w:basedOn w:val="a1"/>
    <w:uiPriority w:val="99"/>
    <w:locked/>
    <w:rsid w:val="00F131A7"/>
    <w:pPr>
      <w:widowControl w:val="0"/>
      <w:suppressAutoHyphens/>
    </w:pPr>
    <w:rPr>
      <w:rFonts w:eastAsia="Times New Roman" w:cs="Calibri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ody Text Indent"/>
    <w:basedOn w:val="a"/>
    <w:link w:val="a9"/>
    <w:uiPriority w:val="99"/>
    <w:rsid w:val="00B46134"/>
    <w:pPr>
      <w:widowControl/>
      <w:suppressAutoHyphens w:val="0"/>
      <w:ind w:firstLine="567"/>
    </w:pPr>
    <w:rPr>
      <w:rFonts w:eastAsia="Calibri"/>
      <w:color w:val="auto"/>
      <w:kern w:val="0"/>
      <w:sz w:val="28"/>
      <w:szCs w:val="28"/>
      <w:lang w:eastAsia="ru-RU"/>
    </w:rPr>
  </w:style>
  <w:style w:type="character" w:customStyle="1" w:styleId="a9">
    <w:name w:val="Основной текст с отступом Знак"/>
    <w:basedOn w:val="a0"/>
    <w:link w:val="a8"/>
    <w:uiPriority w:val="99"/>
    <w:semiHidden/>
    <w:locked/>
    <w:rsid w:val="00994438"/>
    <w:rPr>
      <w:rFonts w:ascii="Times New Roman" w:eastAsia="DejaVu Sans" w:hAnsi="Times New Roman" w:cs="Times New Roman"/>
      <w:color w:val="000000"/>
      <w:kern w:val="2"/>
      <w:sz w:val="24"/>
      <w:szCs w:val="24"/>
      <w:lang w:eastAsia="en-US"/>
    </w:rPr>
  </w:style>
  <w:style w:type="paragraph" w:styleId="aa">
    <w:name w:val="Body Text"/>
    <w:basedOn w:val="a"/>
    <w:link w:val="ab"/>
    <w:uiPriority w:val="99"/>
    <w:rsid w:val="00B46134"/>
    <w:pPr>
      <w:widowControl/>
      <w:suppressAutoHyphens w:val="0"/>
      <w:jc w:val="center"/>
    </w:pPr>
    <w:rPr>
      <w:rFonts w:eastAsia="Calibri"/>
      <w:color w:val="auto"/>
      <w:kern w:val="0"/>
      <w:sz w:val="28"/>
      <w:szCs w:val="28"/>
      <w:lang w:eastAsia="ru-RU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994438"/>
    <w:rPr>
      <w:rFonts w:ascii="Times New Roman" w:eastAsia="DejaVu Sans" w:hAnsi="Times New Roman" w:cs="Times New Roman"/>
      <w:color w:val="000000"/>
      <w:kern w:val="2"/>
      <w:sz w:val="24"/>
      <w:szCs w:val="24"/>
      <w:lang w:eastAsia="en-US"/>
    </w:rPr>
  </w:style>
  <w:style w:type="character" w:styleId="ac">
    <w:name w:val="Hyperlink"/>
    <w:basedOn w:val="a0"/>
    <w:uiPriority w:val="99"/>
    <w:unhideWhenUsed/>
    <w:rsid w:val="00E27312"/>
    <w:rPr>
      <w:color w:val="0000FF" w:themeColor="hyperlink"/>
      <w:u w:val="single"/>
    </w:rPr>
  </w:style>
  <w:style w:type="character" w:customStyle="1" w:styleId="ad">
    <w:name w:val="Основной текст_"/>
    <w:link w:val="20"/>
    <w:rsid w:val="00381DD5"/>
    <w:rPr>
      <w:sz w:val="28"/>
      <w:szCs w:val="28"/>
      <w:shd w:val="clear" w:color="auto" w:fill="FFFFFF"/>
    </w:rPr>
  </w:style>
  <w:style w:type="paragraph" w:customStyle="1" w:styleId="20">
    <w:name w:val="Основной текст2"/>
    <w:basedOn w:val="a"/>
    <w:link w:val="ad"/>
    <w:rsid w:val="00381DD5"/>
    <w:pPr>
      <w:shd w:val="clear" w:color="auto" w:fill="FFFFFF"/>
      <w:suppressAutoHyphens w:val="0"/>
      <w:spacing w:before="360" w:after="480" w:line="302" w:lineRule="exact"/>
      <w:jc w:val="center"/>
    </w:pPr>
    <w:rPr>
      <w:rFonts w:ascii="Calibri" w:eastAsia="Calibri" w:hAnsi="Calibri"/>
      <w:color w:val="auto"/>
      <w:kern w:val="0"/>
      <w:sz w:val="28"/>
      <w:szCs w:val="28"/>
      <w:lang w:eastAsia="ru-RU"/>
    </w:rPr>
  </w:style>
  <w:style w:type="paragraph" w:customStyle="1" w:styleId="ConsPlusNormal">
    <w:name w:val="ConsPlusNormal"/>
    <w:rsid w:val="00381DD5"/>
    <w:pPr>
      <w:widowControl w:val="0"/>
      <w:suppressAutoHyphens/>
    </w:pPr>
    <w:rPr>
      <w:rFonts w:ascii="Times New Roman" w:eastAsia="Times New Roman" w:hAnsi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7C5445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C5445"/>
    <w:rPr>
      <w:rFonts w:ascii="Tahoma" w:eastAsia="DejaVu Sans" w:hAnsi="Tahoma" w:cs="Tahoma"/>
      <w:color w:val="000000"/>
      <w:kern w:val="2"/>
      <w:sz w:val="16"/>
      <w:szCs w:val="16"/>
      <w:lang w:eastAsia="en-US"/>
    </w:rPr>
  </w:style>
  <w:style w:type="character" w:customStyle="1" w:styleId="4">
    <w:name w:val="Основной текст (4)_"/>
    <w:basedOn w:val="a0"/>
    <w:link w:val="40"/>
    <w:rsid w:val="009A5416"/>
    <w:rPr>
      <w:rFonts w:ascii="Times New Roman" w:eastAsia="Times New Roman" w:hAnsi="Times New Roman"/>
      <w:i/>
      <w:iCs/>
      <w:sz w:val="28"/>
      <w:szCs w:val="28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9A5416"/>
    <w:pPr>
      <w:shd w:val="clear" w:color="auto" w:fill="FFFFFF"/>
      <w:suppressAutoHyphens w:val="0"/>
      <w:spacing w:line="319" w:lineRule="exact"/>
      <w:ind w:hanging="1500"/>
      <w:jc w:val="both"/>
    </w:pPr>
    <w:rPr>
      <w:rFonts w:eastAsia="Times New Roman"/>
      <w:i/>
      <w:iCs/>
      <w:color w:val="auto"/>
      <w:kern w:val="0"/>
      <w:sz w:val="28"/>
      <w:szCs w:val="28"/>
      <w:lang w:eastAsia="ru-RU"/>
    </w:rPr>
  </w:style>
  <w:style w:type="paragraph" w:customStyle="1" w:styleId="3">
    <w:name w:val="Основной текст3"/>
    <w:basedOn w:val="a"/>
    <w:rsid w:val="009A5416"/>
    <w:pPr>
      <w:shd w:val="clear" w:color="auto" w:fill="FFFFFF"/>
      <w:suppressAutoHyphens w:val="0"/>
      <w:spacing w:after="600" w:line="314" w:lineRule="exact"/>
      <w:ind w:hanging="2000"/>
      <w:jc w:val="center"/>
    </w:pPr>
    <w:rPr>
      <w:rFonts w:eastAsia="Times New Roman"/>
      <w:color w:val="auto"/>
      <w:kern w:val="0"/>
      <w:sz w:val="28"/>
      <w:szCs w:val="28"/>
      <w:lang w:eastAsia="ru-RU"/>
    </w:rPr>
  </w:style>
  <w:style w:type="paragraph" w:customStyle="1" w:styleId="ConsPlusTitle">
    <w:name w:val="ConsPlusTitle"/>
    <w:rsid w:val="00D624F8"/>
    <w:pPr>
      <w:widowControl w:val="0"/>
      <w:suppressAutoHyphens/>
      <w:autoSpaceDE w:val="0"/>
    </w:pPr>
    <w:rPr>
      <w:rFonts w:eastAsia="Times New Roman" w:cs="Calibri"/>
      <w:b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5304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8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1881</TotalTime>
  <Pages>6</Pages>
  <Words>958</Words>
  <Characters>5465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6411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pc-10134002322</dc:creator>
  <cp:lastModifiedBy>ГОиЧС</cp:lastModifiedBy>
  <cp:revision>23</cp:revision>
  <cp:lastPrinted>2021-12-01T02:27:00Z</cp:lastPrinted>
  <dcterms:created xsi:type="dcterms:W3CDTF">2021-06-17T07:54:00Z</dcterms:created>
  <dcterms:modified xsi:type="dcterms:W3CDTF">2021-12-01T02:31:00Z</dcterms:modified>
</cp:coreProperties>
</file>