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6930BA">
              <w:rPr>
                <w:b/>
                <w:sz w:val="32"/>
                <w:u w:val="single"/>
              </w:rPr>
              <w:t>4</w:t>
            </w:r>
            <w:r w:rsidR="003D6F5F">
              <w:rPr>
                <w:b/>
                <w:sz w:val="32"/>
                <w:u w:val="single"/>
              </w:rPr>
              <w:t>5</w:t>
            </w:r>
          </w:p>
          <w:p w:rsidR="006B6A5E" w:rsidRPr="00821D04" w:rsidRDefault="006B6A5E" w:rsidP="003D6F5F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C80DFA">
              <w:rPr>
                <w:b/>
                <w:sz w:val="28"/>
                <w:u w:val="single"/>
              </w:rPr>
              <w:t>2</w:t>
            </w:r>
            <w:r w:rsidR="003D6F5F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67056">
              <w:rPr>
                <w:b/>
                <w:sz w:val="28"/>
                <w:u w:val="single"/>
              </w:rPr>
              <w:t>ок</w:t>
            </w:r>
            <w:r w:rsidR="00ED1359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2DA" w:rsidRPr="00B77D86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952DA" w:rsidRPr="00B50732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52DA" w:rsidRPr="00B50732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4952DA" w:rsidRPr="008B1FD3" w:rsidRDefault="004952DA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4952DA" w:rsidRPr="00B77D86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4952DA" w:rsidRPr="008B1FD3" w:rsidRDefault="004952DA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2DA" w:rsidRPr="006B6A5E" w:rsidRDefault="004952DA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4952DA" w:rsidRPr="006B6A5E" w:rsidRDefault="004952DA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C80DFA" w:rsidRDefault="00C80DFA" w:rsidP="003D6F5F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Постановление </w:t>
      </w:r>
      <w:proofErr w:type="gramStart"/>
      <w:r>
        <w:rPr>
          <w:b/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>
        <w:rPr>
          <w:b/>
          <w:sz w:val="16"/>
          <w:szCs w:val="16"/>
        </w:rPr>
        <w:t xml:space="preserve"> № 3</w:t>
      </w:r>
      <w:r w:rsidR="003D6F5F">
        <w:rPr>
          <w:b/>
          <w:sz w:val="16"/>
          <w:szCs w:val="16"/>
        </w:rPr>
        <w:t>39</w:t>
      </w:r>
      <w:r>
        <w:rPr>
          <w:b/>
          <w:sz w:val="16"/>
          <w:szCs w:val="16"/>
        </w:rPr>
        <w:t xml:space="preserve"> от </w:t>
      </w:r>
      <w:r w:rsidR="003D6F5F">
        <w:rPr>
          <w:b/>
          <w:sz w:val="16"/>
          <w:szCs w:val="16"/>
        </w:rPr>
        <w:t>27</w:t>
      </w:r>
      <w:r>
        <w:rPr>
          <w:b/>
          <w:sz w:val="16"/>
          <w:szCs w:val="16"/>
        </w:rPr>
        <w:t>.10.2022 «</w:t>
      </w:r>
      <w:r w:rsidR="003D6F5F" w:rsidRPr="0020062B">
        <w:rPr>
          <w:sz w:val="16"/>
          <w:szCs w:val="16"/>
        </w:rPr>
        <w:t>О  внесении  изменений  в постановление администрации города Татарска Татарского района Новосибирской области  № от 19.10.2022 № 325</w:t>
      </w:r>
      <w:r w:rsidR="003D6F5F">
        <w:rPr>
          <w:sz w:val="16"/>
          <w:szCs w:val="16"/>
        </w:rPr>
        <w:t xml:space="preserve"> </w:t>
      </w:r>
      <w:r w:rsidR="003D6F5F" w:rsidRPr="0020062B">
        <w:rPr>
          <w:sz w:val="16"/>
          <w:szCs w:val="16"/>
        </w:rPr>
        <w:t xml:space="preserve">«О заключении концессионного </w:t>
      </w:r>
      <w:r w:rsidR="003D6F5F">
        <w:rPr>
          <w:sz w:val="16"/>
          <w:szCs w:val="16"/>
        </w:rPr>
        <w:t xml:space="preserve">соглашения в отношении объектов </w:t>
      </w:r>
      <w:r w:rsidR="003D6F5F" w:rsidRPr="0020062B">
        <w:rPr>
          <w:sz w:val="16"/>
          <w:szCs w:val="16"/>
        </w:rPr>
        <w:t>теплоснабжения и централизованного горячего водоснабжения, расположенных на территории города Татарска Татарского района Новосибирской области»</w:t>
      </w:r>
      <w:r>
        <w:rPr>
          <w:b/>
          <w:sz w:val="16"/>
          <w:szCs w:val="16"/>
        </w:rPr>
        <w:t>».</w:t>
      </w: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7B297C" w:rsidRPr="007B297C" w:rsidRDefault="007B297C" w:rsidP="007B297C">
      <w:pPr>
        <w:pStyle w:val="afffff5"/>
        <w:spacing w:before="0" w:after="0"/>
        <w:ind w:firstLine="0"/>
        <w:jc w:val="center"/>
        <w:rPr>
          <w:b/>
          <w:sz w:val="16"/>
          <w:szCs w:val="16"/>
        </w:rPr>
      </w:pPr>
      <w:r w:rsidRPr="007B297C">
        <w:rPr>
          <w:b/>
          <w:sz w:val="16"/>
          <w:szCs w:val="16"/>
        </w:rPr>
        <w:lastRenderedPageBreak/>
        <w:t>АДМИНИСТРАЦИЯ ГОРОДА ТАТАРСКА</w:t>
      </w:r>
    </w:p>
    <w:p w:rsidR="007B297C" w:rsidRPr="007B297C" w:rsidRDefault="007B297C" w:rsidP="007B297C">
      <w:pPr>
        <w:pStyle w:val="afffff5"/>
        <w:spacing w:before="0" w:after="0"/>
        <w:ind w:firstLine="0"/>
        <w:jc w:val="center"/>
        <w:rPr>
          <w:b/>
          <w:sz w:val="16"/>
          <w:szCs w:val="16"/>
        </w:rPr>
      </w:pPr>
      <w:r w:rsidRPr="007B297C">
        <w:rPr>
          <w:b/>
          <w:sz w:val="16"/>
          <w:szCs w:val="16"/>
        </w:rPr>
        <w:t>ТАТАРСКОГО РАЙОНА НОВОСИБИРСКОЙ ОБЛАСТИ</w:t>
      </w:r>
    </w:p>
    <w:p w:rsidR="007B297C" w:rsidRPr="007B297C" w:rsidRDefault="007B297C" w:rsidP="007B297C">
      <w:pPr>
        <w:pStyle w:val="afffff5"/>
        <w:spacing w:before="0" w:after="0"/>
        <w:ind w:firstLine="0"/>
        <w:jc w:val="center"/>
        <w:rPr>
          <w:b/>
          <w:sz w:val="16"/>
          <w:szCs w:val="16"/>
        </w:rPr>
      </w:pPr>
    </w:p>
    <w:p w:rsidR="007B297C" w:rsidRPr="007B297C" w:rsidRDefault="007B297C" w:rsidP="007B297C">
      <w:pPr>
        <w:pStyle w:val="afffff5"/>
        <w:spacing w:before="0" w:after="0"/>
        <w:ind w:firstLine="0"/>
        <w:jc w:val="center"/>
        <w:rPr>
          <w:b/>
          <w:sz w:val="16"/>
          <w:szCs w:val="16"/>
        </w:rPr>
      </w:pPr>
      <w:r w:rsidRPr="007B297C">
        <w:rPr>
          <w:b/>
          <w:sz w:val="16"/>
          <w:szCs w:val="16"/>
        </w:rPr>
        <w:t>ПОСТАНОВЛЕНИЕ</w:t>
      </w:r>
    </w:p>
    <w:p w:rsidR="007B297C" w:rsidRPr="007B297C" w:rsidRDefault="007B297C" w:rsidP="007B297C">
      <w:pPr>
        <w:pStyle w:val="afffff5"/>
        <w:spacing w:before="0" w:after="0"/>
        <w:ind w:firstLine="0"/>
        <w:jc w:val="center"/>
        <w:rPr>
          <w:sz w:val="16"/>
          <w:szCs w:val="16"/>
        </w:rPr>
      </w:pPr>
    </w:p>
    <w:p w:rsidR="007B297C" w:rsidRPr="007B297C" w:rsidRDefault="007B297C" w:rsidP="007B297C">
      <w:pPr>
        <w:pStyle w:val="afffff5"/>
        <w:spacing w:before="0" w:after="0"/>
        <w:ind w:firstLine="0"/>
        <w:jc w:val="left"/>
        <w:rPr>
          <w:b/>
          <w:sz w:val="16"/>
          <w:szCs w:val="16"/>
        </w:rPr>
      </w:pPr>
      <w:r w:rsidRPr="007B297C">
        <w:rPr>
          <w:b/>
          <w:i/>
          <w:sz w:val="16"/>
          <w:szCs w:val="16"/>
        </w:rPr>
        <w:t xml:space="preserve">27.10.2022 </w:t>
      </w:r>
      <w:proofErr w:type="spellStart"/>
      <w:r w:rsidRPr="007B297C">
        <w:rPr>
          <w:b/>
          <w:i/>
          <w:sz w:val="16"/>
          <w:szCs w:val="16"/>
        </w:rPr>
        <w:t>года</w:t>
      </w:r>
      <w:proofErr w:type="spellEnd"/>
      <w:r w:rsidRPr="007B297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ru-RU"/>
        </w:rPr>
        <w:t xml:space="preserve">                                                                                                </w:t>
      </w:r>
      <w:r w:rsidRPr="007B297C">
        <w:rPr>
          <w:b/>
          <w:sz w:val="16"/>
          <w:szCs w:val="16"/>
        </w:rPr>
        <w:t>№ 339</w:t>
      </w:r>
    </w:p>
    <w:p w:rsidR="007B297C" w:rsidRPr="0020062B" w:rsidRDefault="007B297C" w:rsidP="007B297C">
      <w:pPr>
        <w:rPr>
          <w:sz w:val="16"/>
          <w:szCs w:val="16"/>
        </w:rPr>
      </w:pPr>
    </w:p>
    <w:p w:rsidR="007B297C" w:rsidRPr="0020062B" w:rsidRDefault="007B297C" w:rsidP="007B297C">
      <w:pPr>
        <w:pStyle w:val="5"/>
        <w:ind w:firstLine="0"/>
        <w:jc w:val="center"/>
        <w:rPr>
          <w:sz w:val="16"/>
          <w:szCs w:val="16"/>
        </w:rPr>
      </w:pPr>
      <w:r w:rsidRPr="0020062B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внесении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изменений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в постановление </w:t>
      </w:r>
      <w:proofErr w:type="gramStart"/>
      <w:r w:rsidRPr="0020062B">
        <w:rPr>
          <w:sz w:val="16"/>
          <w:szCs w:val="16"/>
        </w:rPr>
        <w:t>администрации города Татарска Татарского района Новосибирской области</w:t>
      </w:r>
      <w:proofErr w:type="gramEnd"/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№ от 19.10.2022 № 325</w:t>
      </w:r>
    </w:p>
    <w:p w:rsidR="007B297C" w:rsidRPr="0020062B" w:rsidRDefault="007B297C" w:rsidP="007B297C">
      <w:pPr>
        <w:pStyle w:val="5"/>
        <w:ind w:firstLine="0"/>
        <w:jc w:val="center"/>
        <w:rPr>
          <w:sz w:val="16"/>
          <w:szCs w:val="16"/>
        </w:rPr>
      </w:pPr>
      <w:r w:rsidRPr="0020062B">
        <w:rPr>
          <w:sz w:val="16"/>
          <w:szCs w:val="16"/>
        </w:rPr>
        <w:t>«О заключении концессионного соглашения в отношении объектов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теплоснабжения и централизованного горячего водоснабжения, расположенных на территории города Татарска Татарского района Новосибирской области»</w:t>
      </w:r>
    </w:p>
    <w:p w:rsidR="007B297C" w:rsidRPr="0020062B" w:rsidRDefault="007B297C" w:rsidP="007B297C">
      <w:pPr>
        <w:pStyle w:val="5"/>
        <w:ind w:firstLine="0"/>
        <w:rPr>
          <w:sz w:val="16"/>
          <w:szCs w:val="16"/>
        </w:rPr>
      </w:pPr>
    </w:p>
    <w:p w:rsidR="007B297C" w:rsidRPr="0020062B" w:rsidRDefault="007B297C" w:rsidP="007B297C">
      <w:pPr>
        <w:pStyle w:val="5"/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21.07.2005 № 115-ФЗ «О концессионных соглашениях», руководствуясь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Уставом города Татарска Татарского района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Новосибирской области</w:t>
      </w:r>
    </w:p>
    <w:p w:rsidR="007B297C" w:rsidRPr="0020062B" w:rsidRDefault="007B297C" w:rsidP="007B297C">
      <w:pPr>
        <w:ind w:firstLine="284"/>
        <w:rPr>
          <w:sz w:val="16"/>
          <w:szCs w:val="16"/>
        </w:rPr>
      </w:pPr>
      <w:r w:rsidRPr="0020062B">
        <w:rPr>
          <w:sz w:val="16"/>
          <w:szCs w:val="16"/>
        </w:rPr>
        <w:t>ПОСТАНОВЛЯЮ:</w:t>
      </w:r>
    </w:p>
    <w:p w:rsidR="007B297C" w:rsidRPr="0020062B" w:rsidRDefault="007B297C" w:rsidP="007B297C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 1. </w:t>
      </w:r>
      <w:proofErr w:type="gramStart"/>
      <w:r w:rsidRPr="0020062B">
        <w:rPr>
          <w:sz w:val="16"/>
          <w:szCs w:val="16"/>
        </w:rPr>
        <w:t>Внести в постановление администрации города Татарска Татарского района Новосибирской области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№ от 19.10.2022 № 325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«О заключении концессионного соглашения в отношении объектов теплоснабжения и централизованного горячего водоснабжения, расположенных на территории города Татарска Татарского района Новосибирской области» изменения в конкурсную документацию открытого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конкурса на право заключения концессионного соглашения в отношении объектов теплоснабжения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и централизованного горячего водоснабжения, расположенных на территории города Татарска Татарского района</w:t>
      </w:r>
      <w:proofErr w:type="gramEnd"/>
      <w:r w:rsidRPr="0020062B">
        <w:rPr>
          <w:sz w:val="16"/>
          <w:szCs w:val="16"/>
        </w:rPr>
        <w:t xml:space="preserve"> Новосибирской области </w:t>
      </w:r>
      <w:proofErr w:type="gramStart"/>
      <w:r w:rsidRPr="0020062B">
        <w:rPr>
          <w:sz w:val="16"/>
          <w:szCs w:val="16"/>
        </w:rPr>
        <w:t xml:space="preserve">( </w:t>
      </w:r>
      <w:proofErr w:type="gramEnd"/>
      <w:r w:rsidRPr="0020062B">
        <w:rPr>
          <w:sz w:val="16"/>
          <w:szCs w:val="16"/>
        </w:rPr>
        <w:t>приложение 1,2).</w:t>
      </w:r>
    </w:p>
    <w:p w:rsidR="007B297C" w:rsidRPr="0020062B" w:rsidRDefault="007B297C" w:rsidP="007B297C">
      <w:pPr>
        <w:numPr>
          <w:ilvl w:val="0"/>
          <w:numId w:val="71"/>
        </w:numPr>
        <w:tabs>
          <w:tab w:val="left" w:pos="0"/>
        </w:tabs>
        <w:ind w:left="0"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Отделу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организационно-контрольной, кадровой и правовой работы администрации города Татарска Татарского района Новосибирской области опубликовать настоящее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постановление и информационное сообщение администрации города Татарска Татарского района Новосибирской области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внесении изменений в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официальном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печатном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издании администрации города Татарска Татарского района Новосибирской области «Бюллетене органов местного самоуправления города Татарска Новосибирской области», на официальном сайте администрации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города Татарска в сети "Интернет" </w:t>
      </w:r>
      <w:r w:rsidRPr="0020062B">
        <w:rPr>
          <w:sz w:val="16"/>
          <w:szCs w:val="16"/>
          <w:lang w:val="en-US"/>
        </w:rPr>
        <w:t>www</w:t>
      </w:r>
      <w:r>
        <w:rPr>
          <w:sz w:val="16"/>
          <w:szCs w:val="16"/>
        </w:rPr>
        <w:t>.</w:t>
      </w:r>
      <w:proofErr w:type="spellStart"/>
      <w:r w:rsidRPr="0020062B">
        <w:rPr>
          <w:sz w:val="16"/>
          <w:szCs w:val="16"/>
          <w:lang w:val="en-US"/>
        </w:rPr>
        <w:t>admtatarsk</w:t>
      </w:r>
      <w:proofErr w:type="spellEnd"/>
      <w:r>
        <w:rPr>
          <w:sz w:val="16"/>
          <w:szCs w:val="16"/>
        </w:rPr>
        <w:t>.</w:t>
      </w:r>
      <w:proofErr w:type="spellStart"/>
      <w:r w:rsidRPr="0020062B">
        <w:rPr>
          <w:sz w:val="16"/>
          <w:szCs w:val="16"/>
          <w:lang w:val="en-US"/>
        </w:rPr>
        <w:t>ru</w:t>
      </w:r>
      <w:proofErr w:type="spellEnd"/>
      <w:proofErr w:type="gramEnd"/>
      <w:r>
        <w:rPr>
          <w:sz w:val="16"/>
          <w:szCs w:val="16"/>
        </w:rPr>
        <w:t xml:space="preserve"> </w:t>
      </w:r>
      <w:r w:rsidRPr="0020062B">
        <w:rPr>
          <w:color w:val="000000"/>
          <w:sz w:val="16"/>
          <w:szCs w:val="16"/>
        </w:rPr>
        <w:t>(</w:t>
      </w:r>
      <w:proofErr w:type="gramStart"/>
      <w:r w:rsidRPr="0020062B">
        <w:rPr>
          <w:color w:val="000000"/>
          <w:sz w:val="16"/>
          <w:szCs w:val="16"/>
        </w:rPr>
        <w:t>раздел торги</w:t>
      </w:r>
      <w:proofErr w:type="gramEnd"/>
      <w:r w:rsidRPr="0020062B">
        <w:rPr>
          <w:color w:val="000000"/>
          <w:sz w:val="16"/>
          <w:szCs w:val="16"/>
        </w:rPr>
        <w:t xml:space="preserve">), </w:t>
      </w:r>
      <w:proofErr w:type="spellStart"/>
      <w:r w:rsidRPr="0020062B">
        <w:rPr>
          <w:color w:val="000000"/>
          <w:sz w:val="16"/>
          <w:szCs w:val="16"/>
        </w:rPr>
        <w:t>www</w:t>
      </w:r>
      <w:proofErr w:type="spellEnd"/>
      <w:r w:rsidRPr="0020062B">
        <w:rPr>
          <w:color w:val="000000"/>
          <w:sz w:val="16"/>
          <w:szCs w:val="16"/>
        </w:rPr>
        <w:t xml:space="preserve"> </w:t>
      </w:r>
      <w:proofErr w:type="spellStart"/>
      <w:r w:rsidRPr="0020062B">
        <w:rPr>
          <w:color w:val="000000"/>
          <w:sz w:val="16"/>
          <w:szCs w:val="16"/>
          <w:lang w:val="en-US"/>
        </w:rPr>
        <w:t>torgi</w:t>
      </w:r>
      <w:proofErr w:type="spellEnd"/>
      <w:r w:rsidRPr="0020062B">
        <w:rPr>
          <w:color w:val="000000"/>
          <w:sz w:val="16"/>
          <w:szCs w:val="16"/>
        </w:rPr>
        <w:t>.</w:t>
      </w:r>
      <w:proofErr w:type="spellStart"/>
      <w:r w:rsidRPr="0020062B">
        <w:rPr>
          <w:color w:val="000000"/>
          <w:sz w:val="16"/>
          <w:szCs w:val="16"/>
          <w:lang w:val="en-US"/>
        </w:rPr>
        <w:t>gov</w:t>
      </w:r>
      <w:proofErr w:type="spellEnd"/>
      <w:r w:rsidRPr="0020062B">
        <w:rPr>
          <w:color w:val="000000"/>
          <w:sz w:val="16"/>
          <w:szCs w:val="16"/>
        </w:rPr>
        <w:t>.</w:t>
      </w:r>
      <w:proofErr w:type="spellStart"/>
      <w:r w:rsidRPr="0020062B">
        <w:rPr>
          <w:color w:val="000000"/>
          <w:sz w:val="16"/>
          <w:szCs w:val="16"/>
          <w:lang w:val="en-US"/>
        </w:rPr>
        <w:t>ru</w:t>
      </w:r>
      <w:proofErr w:type="spellEnd"/>
      <w:r w:rsidRPr="0020062B">
        <w:rPr>
          <w:sz w:val="16"/>
          <w:szCs w:val="16"/>
        </w:rPr>
        <w:t>.</w:t>
      </w:r>
    </w:p>
    <w:p w:rsidR="007B297C" w:rsidRPr="0020062B" w:rsidRDefault="007B297C" w:rsidP="007B297C">
      <w:pPr>
        <w:tabs>
          <w:tab w:val="left" w:pos="0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3. Контроль за исполнением данного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постановления возложить на заместителя </w:t>
      </w:r>
      <w:proofErr w:type="gramStart"/>
      <w:r w:rsidRPr="0020062B">
        <w:rPr>
          <w:sz w:val="16"/>
          <w:szCs w:val="16"/>
        </w:rPr>
        <w:t>главы администрации города Татарска Татарского района</w:t>
      </w:r>
      <w:proofErr w:type="gramEnd"/>
      <w:r w:rsidRPr="0020062B">
        <w:rPr>
          <w:sz w:val="16"/>
          <w:szCs w:val="16"/>
        </w:rPr>
        <w:t xml:space="preserve"> Кузнецову Л.Л.</w:t>
      </w:r>
    </w:p>
    <w:p w:rsidR="007B297C" w:rsidRPr="0020062B" w:rsidRDefault="007B297C" w:rsidP="007B297C">
      <w:pPr>
        <w:rPr>
          <w:sz w:val="16"/>
          <w:szCs w:val="16"/>
        </w:rPr>
      </w:pPr>
    </w:p>
    <w:p w:rsidR="007B297C" w:rsidRPr="0020062B" w:rsidRDefault="007B297C" w:rsidP="007B297C">
      <w:pPr>
        <w:rPr>
          <w:sz w:val="16"/>
          <w:szCs w:val="16"/>
        </w:rPr>
      </w:pPr>
      <w:r w:rsidRPr="0020062B">
        <w:rPr>
          <w:sz w:val="16"/>
          <w:szCs w:val="16"/>
        </w:rPr>
        <w:t>И. о. Главы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города Татарска</w:t>
      </w:r>
    </w:p>
    <w:p w:rsidR="007B297C" w:rsidRPr="0020062B" w:rsidRDefault="007B297C" w:rsidP="007B297C">
      <w:pPr>
        <w:rPr>
          <w:sz w:val="16"/>
          <w:szCs w:val="16"/>
        </w:rPr>
      </w:pPr>
      <w:r w:rsidRPr="0020062B">
        <w:rPr>
          <w:sz w:val="16"/>
          <w:szCs w:val="16"/>
        </w:rPr>
        <w:t>Татарского района Новосибирской области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20062B">
        <w:rPr>
          <w:sz w:val="16"/>
          <w:szCs w:val="16"/>
        </w:rPr>
        <w:t>В.Ю.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Барбашин</w:t>
      </w:r>
    </w:p>
    <w:p w:rsidR="003D6F5F" w:rsidRDefault="007B297C" w:rsidP="005D2A1C">
      <w:pPr>
        <w:jc w:val="both"/>
        <w:rPr>
          <w:b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6B7C67" wp14:editId="2D906AB0">
                <wp:simplePos x="0" y="0"/>
                <wp:positionH relativeFrom="column">
                  <wp:posOffset>-126365</wp:posOffset>
                </wp:positionH>
                <wp:positionV relativeFrom="paragraph">
                  <wp:posOffset>16510</wp:posOffset>
                </wp:positionV>
                <wp:extent cx="6792595" cy="0"/>
                <wp:effectExtent l="0" t="0" r="273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1.3pt" to="524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" strokecolor="black [3213]" strokeweight="1pt"/>
            </w:pict>
          </mc:Fallback>
        </mc:AlternateContent>
      </w:r>
    </w:p>
    <w:p w:rsidR="00416AF3" w:rsidRPr="0020062B" w:rsidRDefault="00416AF3" w:rsidP="00416AF3">
      <w:pPr>
        <w:tabs>
          <w:tab w:val="left" w:pos="5670"/>
        </w:tabs>
        <w:jc w:val="right"/>
        <w:rPr>
          <w:sz w:val="16"/>
          <w:szCs w:val="16"/>
        </w:rPr>
      </w:pPr>
      <w:r w:rsidRPr="0020062B">
        <w:rPr>
          <w:sz w:val="16"/>
          <w:szCs w:val="16"/>
        </w:rPr>
        <w:t>Приложение №1</w:t>
      </w:r>
    </w:p>
    <w:p w:rsidR="00416AF3" w:rsidRPr="0020062B" w:rsidRDefault="00416AF3" w:rsidP="00416AF3">
      <w:pPr>
        <w:tabs>
          <w:tab w:val="left" w:pos="5670"/>
        </w:tabs>
        <w:jc w:val="right"/>
        <w:rPr>
          <w:sz w:val="16"/>
          <w:szCs w:val="16"/>
        </w:rPr>
      </w:pPr>
      <w:r w:rsidRPr="0020062B">
        <w:rPr>
          <w:sz w:val="16"/>
          <w:szCs w:val="16"/>
        </w:rPr>
        <w:t xml:space="preserve"> к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постановлению администрации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города Татарска </w:t>
      </w:r>
    </w:p>
    <w:p w:rsidR="00416AF3" w:rsidRPr="0020062B" w:rsidRDefault="00416AF3" w:rsidP="00416AF3">
      <w:pPr>
        <w:tabs>
          <w:tab w:val="left" w:pos="5670"/>
        </w:tabs>
        <w:jc w:val="right"/>
        <w:rPr>
          <w:sz w:val="16"/>
          <w:szCs w:val="16"/>
        </w:rPr>
      </w:pPr>
      <w:r w:rsidRPr="0020062B">
        <w:rPr>
          <w:sz w:val="16"/>
          <w:szCs w:val="16"/>
        </w:rPr>
        <w:t>Татарского района Новосибирской области</w:t>
      </w:r>
    </w:p>
    <w:p w:rsidR="00416AF3" w:rsidRPr="0020062B" w:rsidRDefault="00416AF3" w:rsidP="00416AF3">
      <w:pPr>
        <w:tabs>
          <w:tab w:val="left" w:pos="56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20062B">
        <w:rPr>
          <w:sz w:val="16"/>
          <w:szCs w:val="16"/>
        </w:rPr>
        <w:t>т</w:t>
      </w:r>
      <w:r>
        <w:rPr>
          <w:sz w:val="16"/>
          <w:szCs w:val="16"/>
        </w:rPr>
        <w:t xml:space="preserve"> 27.10.</w:t>
      </w:r>
      <w:r w:rsidRPr="0020062B">
        <w:rPr>
          <w:sz w:val="16"/>
          <w:szCs w:val="16"/>
        </w:rPr>
        <w:t>2022 г. №</w:t>
      </w:r>
      <w:r>
        <w:rPr>
          <w:sz w:val="16"/>
          <w:szCs w:val="16"/>
        </w:rPr>
        <w:t xml:space="preserve"> 339</w:t>
      </w:r>
    </w:p>
    <w:p w:rsidR="00416AF3" w:rsidRDefault="00416AF3" w:rsidP="00416AF3">
      <w:pPr>
        <w:jc w:val="center"/>
        <w:rPr>
          <w:sz w:val="16"/>
          <w:szCs w:val="16"/>
        </w:rPr>
      </w:pPr>
    </w:p>
    <w:p w:rsidR="00416AF3" w:rsidRPr="0020062B" w:rsidRDefault="00416AF3" w:rsidP="00416AF3">
      <w:pPr>
        <w:jc w:val="center"/>
        <w:rPr>
          <w:sz w:val="16"/>
          <w:szCs w:val="16"/>
        </w:rPr>
      </w:pPr>
      <w:r w:rsidRPr="0020062B">
        <w:rPr>
          <w:sz w:val="16"/>
          <w:szCs w:val="16"/>
        </w:rPr>
        <w:t>Изменения в конкурсную документацию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открытого конкурса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на право заключения концессионного соглашения в отношении объектов теплоснабжения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и централизованного горячего водоснабжения, расположенных на территории города Татарска Татарского района Новосибирской области</w:t>
      </w:r>
    </w:p>
    <w:p w:rsidR="00416AF3" w:rsidRPr="0020062B" w:rsidRDefault="00416AF3" w:rsidP="00416AF3">
      <w:pPr>
        <w:rPr>
          <w:sz w:val="16"/>
          <w:szCs w:val="16"/>
        </w:rPr>
      </w:pPr>
    </w:p>
    <w:p w:rsidR="00416AF3" w:rsidRPr="0020062B" w:rsidRDefault="00416AF3" w:rsidP="00416AF3">
      <w:pPr>
        <w:jc w:val="center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 xml:space="preserve">Раздел </w:t>
      </w:r>
      <w:r w:rsidRPr="0020062B">
        <w:rPr>
          <w:b/>
          <w:sz w:val="16"/>
          <w:szCs w:val="16"/>
          <w:lang w:val="en-US"/>
        </w:rPr>
        <w:t>II</w:t>
      </w:r>
      <w:r w:rsidRPr="0020062B">
        <w:rPr>
          <w:b/>
          <w:sz w:val="16"/>
          <w:szCs w:val="16"/>
        </w:rPr>
        <w:t>. Порядок проведения предварительного отбора участников</w:t>
      </w:r>
    </w:p>
    <w:p w:rsidR="00416AF3" w:rsidRPr="0020062B" w:rsidRDefault="00416AF3" w:rsidP="00416AF3">
      <w:pPr>
        <w:jc w:val="center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>открытого конкурса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2.5. Порядок представления заявок на участие в открытом конкурсе и требования, предъявляемые к ним.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Заявитель открытого конкурса подает заявку на участие в открытом конкурсе в запечатанном конверте по форме, утвержденной настоящей конкурсной документацией, с приложением документов, указанных в настоящей конкурсной документации.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Дата начала приема заявок на участие в открытом конкурсе: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21 октября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2022 года с 10:00 по местному времени.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Дата окончания приема заявок на участие в открытом конкурсе: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14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декабря 2022 года до 15:00 по местному времени.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Заявки принимаются конкурсной комиссией с 10-00 часов до 13-00 часов и с 14-00 часов до 16-00 часов по местному времени по рабочим дням по адресу: Новосибирская область, город Татарск, улица Ленина, дом 96,</w:t>
      </w:r>
      <w:r>
        <w:rPr>
          <w:sz w:val="16"/>
          <w:szCs w:val="16"/>
        </w:rPr>
        <w:t xml:space="preserve"> </w:t>
      </w:r>
      <w:proofErr w:type="spellStart"/>
      <w:r w:rsidRPr="0020062B">
        <w:rPr>
          <w:sz w:val="16"/>
          <w:szCs w:val="16"/>
        </w:rPr>
        <w:t>каб</w:t>
      </w:r>
      <w:proofErr w:type="spellEnd"/>
      <w:r w:rsidRPr="0020062B">
        <w:rPr>
          <w:sz w:val="16"/>
          <w:szCs w:val="16"/>
        </w:rPr>
        <w:t>. 14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, телефон: 8(38364) 21-341,21-766. и далее по тексту.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2.7. Порядок вскрытия конвертов с заявками на участие в открытом конкурсе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Вскрытие конвертов с заявками на участие в открытом конкурсе будет произведено конкурсной комиссией по адресу: Новосибирская область, город Татарск, улица Ленина, дом 96,</w:t>
      </w:r>
      <w:r>
        <w:rPr>
          <w:sz w:val="16"/>
          <w:szCs w:val="16"/>
        </w:rPr>
        <w:t xml:space="preserve"> </w:t>
      </w:r>
      <w:proofErr w:type="spellStart"/>
      <w:r w:rsidRPr="0020062B">
        <w:rPr>
          <w:sz w:val="16"/>
          <w:szCs w:val="16"/>
        </w:rPr>
        <w:t>каб</w:t>
      </w:r>
      <w:proofErr w:type="spellEnd"/>
      <w:r w:rsidRPr="0020062B">
        <w:rPr>
          <w:sz w:val="16"/>
          <w:szCs w:val="16"/>
        </w:rPr>
        <w:t>. 27, 3 этаж,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16.10 часов по местному времени 14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декабря 2022 года и далее по тексту.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2.8. Порядок и срок проведения предварительного отбора участников открытого конкурса, дата подписания протокола о проведении предварительного отбора участников открытого конкурса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Предварительный отбор участников открытого конкурса проводится конкурсной комиссией в порядке, установленном настоящей конкурсной документацией и Федеральным законом Российской Федерации от 21.07.2005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№ 115-ФЗ (в редакции от 01.05.2022)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«О концессионных соглашениях». 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Конкурсная комиссия на основании результатов проведения предварительного отбора участников открытого конкурса,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принимает решение о допуске заявителя к участию в открытом конкурсе или об отказе в допуске заявителя к участию в открытом конкурсе.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Конкурсная комиссия оформляет это решение протоколом проведения предварительного отбора участников открытого конкурса. 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14 декабря 2022 года в 16 - 30 часов по местному времени и далее по тексту.</w:t>
      </w:r>
    </w:p>
    <w:p w:rsidR="00416AF3" w:rsidRPr="0020062B" w:rsidRDefault="00416AF3" w:rsidP="00416AF3">
      <w:pPr>
        <w:jc w:val="center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 xml:space="preserve">Раздел </w:t>
      </w:r>
      <w:r w:rsidRPr="0020062B">
        <w:rPr>
          <w:b/>
          <w:sz w:val="16"/>
          <w:szCs w:val="16"/>
          <w:lang w:val="en-US"/>
        </w:rPr>
        <w:t>III</w:t>
      </w:r>
      <w:r w:rsidRPr="0020062B">
        <w:rPr>
          <w:b/>
          <w:sz w:val="16"/>
          <w:szCs w:val="16"/>
        </w:rPr>
        <w:t>. Порядок проведения открытого конкурса.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3.1. Порядок, место и срок представления конкурсных предложений.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Участник открытого конкурса, прошедший предварительный отбор, представляет свои конкурсные предложения, в соответствии с требованиями настоящей конкурсной документации. </w:t>
      </w:r>
      <w:proofErr w:type="gramStart"/>
      <w:r w:rsidRPr="0020062B">
        <w:rPr>
          <w:sz w:val="16"/>
          <w:szCs w:val="16"/>
        </w:rPr>
        <w:t>Конкурсное предложение участник открытого конкурса, прошедший предварительный отбор, оформляет на русском языке в письменной форме, установленной настоящей конкурсной документацией, в двух экземплярах (оригинал и копия), каждый из которых удостоверяется подписью участника открытого конкурса и представляется в конкурсную комиссию в порядке, установленном настоящей конкурсной документацией, в отдельном запечатанном конверте.</w:t>
      </w:r>
      <w:proofErr w:type="gramEnd"/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Дата начала представления конкурсных предложений: 15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декабря 2022 года с 10.00 часов по местному времени.</w:t>
      </w:r>
    </w:p>
    <w:p w:rsidR="00416AF3" w:rsidRPr="0020062B" w:rsidRDefault="00416AF3" w:rsidP="00416AF3">
      <w:pPr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Дата окончания представления конкурсных предложений: 17 марта 2023 года в 16-00 часов по местному времени и далее по тексту.</w:t>
      </w:r>
    </w:p>
    <w:p w:rsidR="00416AF3" w:rsidRPr="0020062B" w:rsidRDefault="00416AF3" w:rsidP="00416AF3">
      <w:pPr>
        <w:ind w:firstLine="284"/>
        <w:rPr>
          <w:sz w:val="16"/>
          <w:szCs w:val="16"/>
        </w:rPr>
      </w:pPr>
      <w:r w:rsidRPr="0020062B">
        <w:rPr>
          <w:sz w:val="16"/>
          <w:szCs w:val="16"/>
        </w:rPr>
        <w:t>3.3. Порядок, место, дата и время вскрытия конвертов с конкурсными предложениями.</w:t>
      </w:r>
    </w:p>
    <w:p w:rsidR="00416AF3" w:rsidRPr="0020062B" w:rsidRDefault="00416AF3" w:rsidP="00416AF3">
      <w:pPr>
        <w:ind w:firstLine="284"/>
        <w:rPr>
          <w:sz w:val="16"/>
          <w:szCs w:val="16"/>
        </w:rPr>
      </w:pPr>
      <w:r w:rsidRPr="0020062B">
        <w:rPr>
          <w:sz w:val="16"/>
          <w:szCs w:val="16"/>
        </w:rPr>
        <w:t>Конверты с конкурсными предложениями вскрываются на заседании конкурсной комиссии в порядке, установленном настоящей конкурсной документацией.</w:t>
      </w:r>
    </w:p>
    <w:p w:rsidR="00416AF3" w:rsidRPr="0020062B" w:rsidRDefault="00416AF3" w:rsidP="00416AF3">
      <w:pPr>
        <w:ind w:firstLine="284"/>
        <w:rPr>
          <w:sz w:val="16"/>
          <w:szCs w:val="16"/>
        </w:rPr>
      </w:pPr>
      <w:r w:rsidRPr="0020062B">
        <w:rPr>
          <w:sz w:val="16"/>
          <w:szCs w:val="16"/>
        </w:rPr>
        <w:t>Вскрытие конвертов с конкурсными предложениями будет произведено конкурсной комиссией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17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марта 2023 г. в 16 часов 00 минут (по местному времени) по адресу: Новосибирская область, город Татарск, улица Ленина, дом 96,</w:t>
      </w:r>
      <w:r>
        <w:rPr>
          <w:sz w:val="16"/>
          <w:szCs w:val="16"/>
        </w:rPr>
        <w:t xml:space="preserve"> </w:t>
      </w:r>
      <w:proofErr w:type="spellStart"/>
      <w:r w:rsidRPr="0020062B">
        <w:rPr>
          <w:sz w:val="16"/>
          <w:szCs w:val="16"/>
        </w:rPr>
        <w:t>каб</w:t>
      </w:r>
      <w:proofErr w:type="spellEnd"/>
      <w:r w:rsidRPr="0020062B">
        <w:rPr>
          <w:sz w:val="16"/>
          <w:szCs w:val="16"/>
        </w:rPr>
        <w:t>. № 27, 3 этаж</w:t>
      </w:r>
      <w:proofErr w:type="gramStart"/>
      <w:r w:rsidRPr="0020062B">
        <w:rPr>
          <w:sz w:val="16"/>
          <w:szCs w:val="16"/>
        </w:rPr>
        <w:t>.</w:t>
      </w:r>
      <w:proofErr w:type="gramEnd"/>
      <w:r w:rsidRPr="0020062B">
        <w:rPr>
          <w:sz w:val="16"/>
          <w:szCs w:val="16"/>
        </w:rPr>
        <w:t xml:space="preserve"> </w:t>
      </w:r>
      <w:proofErr w:type="gramStart"/>
      <w:r w:rsidRPr="0020062B">
        <w:rPr>
          <w:sz w:val="16"/>
          <w:szCs w:val="16"/>
        </w:rPr>
        <w:t>и</w:t>
      </w:r>
      <w:proofErr w:type="gramEnd"/>
      <w:r w:rsidRPr="0020062B">
        <w:rPr>
          <w:sz w:val="16"/>
          <w:szCs w:val="16"/>
        </w:rPr>
        <w:t xml:space="preserve"> далее по тексту.</w:t>
      </w:r>
    </w:p>
    <w:p w:rsidR="00416AF3" w:rsidRPr="0020062B" w:rsidRDefault="00416AF3" w:rsidP="00416AF3">
      <w:pPr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FF545" wp14:editId="6A2115F4">
                <wp:simplePos x="0" y="0"/>
                <wp:positionH relativeFrom="column">
                  <wp:posOffset>-126365</wp:posOffset>
                </wp:positionH>
                <wp:positionV relativeFrom="paragraph">
                  <wp:posOffset>33020</wp:posOffset>
                </wp:positionV>
                <wp:extent cx="6792595" cy="0"/>
                <wp:effectExtent l="0" t="0" r="2730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2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95pt,2.6pt" to="524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" strokecolor="black [3213]" strokeweight="1pt"/>
            </w:pict>
          </mc:Fallback>
        </mc:AlternateContent>
      </w:r>
    </w:p>
    <w:p w:rsidR="004952DA" w:rsidRPr="0020062B" w:rsidRDefault="004952DA" w:rsidP="004952DA">
      <w:pPr>
        <w:jc w:val="right"/>
        <w:rPr>
          <w:sz w:val="16"/>
          <w:szCs w:val="16"/>
        </w:rPr>
      </w:pPr>
      <w:r w:rsidRPr="0020062B">
        <w:rPr>
          <w:sz w:val="16"/>
          <w:szCs w:val="16"/>
        </w:rPr>
        <w:t>Приложение №2</w:t>
      </w:r>
    </w:p>
    <w:p w:rsidR="004952DA" w:rsidRPr="0020062B" w:rsidRDefault="004952DA" w:rsidP="004952DA">
      <w:pPr>
        <w:jc w:val="right"/>
        <w:rPr>
          <w:sz w:val="16"/>
          <w:szCs w:val="16"/>
        </w:rPr>
      </w:pPr>
      <w:r w:rsidRPr="0020062B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постановлению администрации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города Татарска</w:t>
      </w:r>
    </w:p>
    <w:p w:rsidR="004952DA" w:rsidRPr="0020062B" w:rsidRDefault="004952DA" w:rsidP="004952DA">
      <w:pPr>
        <w:jc w:val="right"/>
        <w:rPr>
          <w:sz w:val="16"/>
          <w:szCs w:val="16"/>
        </w:rPr>
      </w:pPr>
      <w:r w:rsidRPr="0020062B">
        <w:rPr>
          <w:sz w:val="16"/>
          <w:szCs w:val="16"/>
        </w:rPr>
        <w:t>Татарского района Новосибирской области</w:t>
      </w:r>
    </w:p>
    <w:p w:rsidR="004952DA" w:rsidRPr="0020062B" w:rsidRDefault="004952DA" w:rsidP="004952DA">
      <w:pPr>
        <w:tabs>
          <w:tab w:val="left" w:pos="56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Pr="0020062B">
        <w:rPr>
          <w:sz w:val="16"/>
          <w:szCs w:val="16"/>
        </w:rPr>
        <w:t>т</w:t>
      </w:r>
      <w:r>
        <w:rPr>
          <w:sz w:val="16"/>
          <w:szCs w:val="16"/>
        </w:rPr>
        <w:t xml:space="preserve"> 27.10.</w:t>
      </w:r>
      <w:r w:rsidRPr="0020062B">
        <w:rPr>
          <w:sz w:val="16"/>
          <w:szCs w:val="16"/>
        </w:rPr>
        <w:t>2022 г. №</w:t>
      </w:r>
      <w:r>
        <w:rPr>
          <w:sz w:val="16"/>
          <w:szCs w:val="16"/>
        </w:rPr>
        <w:t xml:space="preserve"> 339</w:t>
      </w:r>
    </w:p>
    <w:p w:rsidR="004952DA" w:rsidRPr="0020062B" w:rsidRDefault="004952DA" w:rsidP="004952DA">
      <w:pPr>
        <w:tabs>
          <w:tab w:val="left" w:pos="7995"/>
        </w:tabs>
        <w:jc w:val="center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ПРОЕКТ КОНЦЕССИОННОГО СОГЛАШЕНИЯ</w:t>
      </w:r>
    </w:p>
    <w:p w:rsidR="004952DA" w:rsidRPr="0020062B" w:rsidRDefault="004952DA" w:rsidP="004952DA">
      <w:pPr>
        <w:tabs>
          <w:tab w:val="left" w:pos="7995"/>
        </w:tabs>
        <w:jc w:val="center"/>
        <w:rPr>
          <w:sz w:val="16"/>
          <w:szCs w:val="16"/>
        </w:rPr>
      </w:pPr>
      <w:r w:rsidRPr="0020062B">
        <w:rPr>
          <w:sz w:val="16"/>
          <w:szCs w:val="16"/>
        </w:rPr>
        <w:t>в отношении объектов теплоснабжения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и централизованного горячего водоснабжения, </w:t>
      </w:r>
      <w:r w:rsidRPr="0020062B">
        <w:rPr>
          <w:bCs/>
          <w:sz w:val="16"/>
          <w:szCs w:val="16"/>
        </w:rPr>
        <w:t>находящихся в собственности города Татарска Татарского района Новосибирской области</w:t>
      </w: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  <w:r w:rsidRPr="0020062B">
        <w:rPr>
          <w:sz w:val="16"/>
          <w:szCs w:val="16"/>
        </w:rPr>
        <w:t>г. Татарск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от «___» __________ 20__г.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/>
          <w:bCs/>
          <w:sz w:val="16"/>
          <w:szCs w:val="16"/>
        </w:rPr>
      </w:pPr>
      <w:r w:rsidRPr="0020062B">
        <w:rPr>
          <w:bCs/>
          <w:sz w:val="16"/>
          <w:szCs w:val="16"/>
        </w:rPr>
        <w:lastRenderedPageBreak/>
        <w:t>Администрация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города Татарска Татарского района Новосибирской области, в лице ______________________________ действующей на основании Устава,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именуемая в дальнейшем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«</w:t>
      </w:r>
      <w:proofErr w:type="spellStart"/>
      <w:r w:rsidRPr="0020062B">
        <w:rPr>
          <w:bCs/>
          <w:sz w:val="16"/>
          <w:szCs w:val="16"/>
        </w:rPr>
        <w:t>Концедент</w:t>
      </w:r>
      <w:proofErr w:type="spellEnd"/>
      <w:r w:rsidRPr="0020062B">
        <w:rPr>
          <w:bCs/>
          <w:sz w:val="16"/>
          <w:szCs w:val="16"/>
        </w:rPr>
        <w:t>», с одной стороны, и</w:t>
      </w:r>
      <w:proofErr w:type="gramStart"/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 xml:space="preserve">___________ (_____________), </w:t>
      </w:r>
      <w:proofErr w:type="gramEnd"/>
      <w:r w:rsidRPr="0020062B">
        <w:rPr>
          <w:bCs/>
          <w:sz w:val="16"/>
          <w:szCs w:val="16"/>
        </w:rPr>
        <w:t>в лице директора _______________________а, действующего на основании Устава, именуемое в дальнейшем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«Концессионер», с другой стороны,</w:t>
      </w:r>
      <w:r w:rsidRPr="0020062B">
        <w:rPr>
          <w:b/>
          <w:bCs/>
          <w:sz w:val="16"/>
          <w:szCs w:val="16"/>
        </w:rPr>
        <w:t xml:space="preserve">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</w:rPr>
        <w:t>Новосибирская область, именуемая в дальнейшем «Субъект РФ»,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в лице губернатора Новосибирской области Травников Андрей Александрович, действующего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на основании Устава Новосибирской области, с третьей стороны,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  <w:lang w:bidi="ru-RU"/>
        </w:rPr>
        <w:t>далее совместно именуемые «Стороны», а по отдельности — «Сторона»,</w:t>
      </w:r>
      <w:r>
        <w:rPr>
          <w:bCs/>
          <w:sz w:val="16"/>
          <w:szCs w:val="16"/>
          <w:lang w:bidi="ru-RU"/>
        </w:rPr>
        <w:t xml:space="preserve"> </w:t>
      </w:r>
      <w:r w:rsidRPr="0020062B">
        <w:rPr>
          <w:bCs/>
          <w:sz w:val="16"/>
          <w:szCs w:val="16"/>
        </w:rPr>
        <w:t xml:space="preserve">в соответствии с решением конкурсной комиссии от _______, созданной </w:t>
      </w:r>
      <w:proofErr w:type="spellStart"/>
      <w:r w:rsidRPr="0020062B">
        <w:rPr>
          <w:bCs/>
          <w:sz w:val="16"/>
          <w:szCs w:val="16"/>
        </w:rPr>
        <w:t>Концедентом</w:t>
      </w:r>
      <w:proofErr w:type="spellEnd"/>
      <w:r w:rsidRPr="0020062B">
        <w:rPr>
          <w:bCs/>
          <w:sz w:val="16"/>
          <w:szCs w:val="16"/>
        </w:rPr>
        <w:t xml:space="preserve"> для проведения торгов по передаче прав владения и пользования, с целью обслуживания и реконструкции (ремонта) в процессе </w:t>
      </w:r>
      <w:proofErr w:type="gramStart"/>
      <w:r w:rsidRPr="0020062B">
        <w:rPr>
          <w:bCs/>
          <w:sz w:val="16"/>
          <w:szCs w:val="16"/>
        </w:rPr>
        <w:t>эксплуатации муниципального имущества города Татарска Татарского района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Новосибирской</w:t>
      </w:r>
      <w:proofErr w:type="gramEnd"/>
      <w:r w:rsidRPr="0020062B">
        <w:rPr>
          <w:bCs/>
          <w:sz w:val="16"/>
          <w:szCs w:val="16"/>
        </w:rPr>
        <w:t xml:space="preserve"> области – объектов коммунальной (инженерной) инфраструктуры (лот № ___ протокол № ____ от _____.; размещен на сайте</w:t>
      </w:r>
      <w:r w:rsidRPr="0020062B">
        <w:rPr>
          <w:bCs/>
          <w:sz w:val="16"/>
          <w:szCs w:val="16"/>
          <w:lang w:val="en-US"/>
        </w:rPr>
        <w:t> </w:t>
      </w:r>
      <w:hyperlink r:id="rId12" w:history="1">
        <w:r w:rsidRPr="0020062B">
          <w:rPr>
            <w:rStyle w:val="af"/>
            <w:bCs/>
            <w:sz w:val="16"/>
            <w:szCs w:val="16"/>
            <w:lang w:val="en-US"/>
          </w:rPr>
          <w:t>http</w:t>
        </w:r>
        <w:r w:rsidRPr="0020062B">
          <w:rPr>
            <w:rStyle w:val="af"/>
            <w:bCs/>
            <w:sz w:val="16"/>
            <w:szCs w:val="16"/>
          </w:rPr>
          <w:t>://</w:t>
        </w:r>
        <w:proofErr w:type="spellStart"/>
        <w:r w:rsidRPr="0020062B">
          <w:rPr>
            <w:rStyle w:val="af"/>
            <w:bCs/>
            <w:sz w:val="16"/>
            <w:szCs w:val="16"/>
            <w:lang w:val="en-US"/>
          </w:rPr>
          <w:t>torgi</w:t>
        </w:r>
        <w:proofErr w:type="spellEnd"/>
        <w:r w:rsidRPr="0020062B">
          <w:rPr>
            <w:rStyle w:val="af"/>
            <w:bCs/>
            <w:sz w:val="16"/>
            <w:szCs w:val="16"/>
          </w:rPr>
          <w:t>.</w:t>
        </w:r>
        <w:proofErr w:type="spellStart"/>
        <w:r w:rsidRPr="0020062B">
          <w:rPr>
            <w:rStyle w:val="af"/>
            <w:bCs/>
            <w:sz w:val="16"/>
            <w:szCs w:val="16"/>
            <w:lang w:val="en-US"/>
          </w:rPr>
          <w:t>gov</w:t>
        </w:r>
        <w:proofErr w:type="spellEnd"/>
        <w:r w:rsidRPr="0020062B">
          <w:rPr>
            <w:rStyle w:val="af"/>
            <w:bCs/>
            <w:sz w:val="16"/>
            <w:szCs w:val="16"/>
          </w:rPr>
          <w:t>.</w:t>
        </w:r>
        <w:proofErr w:type="spellStart"/>
        <w:r w:rsidRPr="0020062B">
          <w:rPr>
            <w:rStyle w:val="af"/>
            <w:bCs/>
            <w:sz w:val="16"/>
            <w:szCs w:val="16"/>
            <w:lang w:val="en-US"/>
          </w:rPr>
          <w:t>ru</w:t>
        </w:r>
        <w:proofErr w:type="spellEnd"/>
      </w:hyperlink>
      <w:proofErr w:type="gramStart"/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)</w:t>
      </w:r>
      <w:proofErr w:type="gramEnd"/>
      <w:r w:rsidRPr="0020062B">
        <w:rPr>
          <w:bCs/>
          <w:sz w:val="16"/>
          <w:szCs w:val="16"/>
        </w:rPr>
        <w:t>, заключили настоящее концессионное соглашение (далее – «Соглашение») о нижеследующем.</w:t>
      </w:r>
    </w:p>
    <w:p w:rsidR="004952DA" w:rsidRPr="00AF12C7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AF12C7">
        <w:rPr>
          <w:b/>
          <w:bCs/>
          <w:sz w:val="16"/>
          <w:szCs w:val="16"/>
          <w:lang w:val="en-US"/>
        </w:rPr>
        <w:t>I</w:t>
      </w:r>
      <w:r w:rsidRPr="00AF12C7">
        <w:rPr>
          <w:b/>
          <w:bCs/>
          <w:sz w:val="16"/>
          <w:szCs w:val="16"/>
        </w:rPr>
        <w:t>.</w:t>
      </w:r>
      <w:r w:rsidRPr="00AF12C7">
        <w:rPr>
          <w:b/>
          <w:bCs/>
          <w:sz w:val="16"/>
          <w:szCs w:val="16"/>
          <w:lang w:val="en-US"/>
        </w:rPr>
        <w:t> </w:t>
      </w:r>
      <w:r w:rsidRPr="00AF12C7">
        <w:rPr>
          <w:b/>
          <w:bCs/>
          <w:sz w:val="16"/>
          <w:szCs w:val="16"/>
        </w:rPr>
        <w:t>Предмет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 xml:space="preserve">1.1. Концессионер обязуется осуществить мероприятия по ремонту и реконструкции объектов Соглашения (далее – объект Соглашения) в соответствии с Заданием и основными мероприятиями, указанными в Приложении 4 к настоящему Соглашению, состав и описание имущества приведены в разделе 2 настоящего Соглашения, право </w:t>
      </w:r>
      <w:proofErr w:type="gramStart"/>
      <w:r w:rsidRPr="0020062B">
        <w:rPr>
          <w:bCs/>
          <w:sz w:val="16"/>
          <w:szCs w:val="16"/>
        </w:rPr>
        <w:t>собственности</w:t>
      </w:r>
      <w:proofErr w:type="gramEnd"/>
      <w:r w:rsidRPr="0020062B">
        <w:rPr>
          <w:bCs/>
          <w:sz w:val="16"/>
          <w:szCs w:val="16"/>
        </w:rPr>
        <w:t xml:space="preserve"> на которое принадлежит и будет принадлежать </w:t>
      </w:r>
      <w:proofErr w:type="spellStart"/>
      <w:r w:rsidRPr="0020062B">
        <w:rPr>
          <w:bCs/>
          <w:sz w:val="16"/>
          <w:szCs w:val="16"/>
        </w:rPr>
        <w:t>Концеденту</w:t>
      </w:r>
      <w:proofErr w:type="spellEnd"/>
      <w:r w:rsidRPr="0020062B">
        <w:rPr>
          <w:bCs/>
          <w:sz w:val="16"/>
          <w:szCs w:val="16"/>
        </w:rPr>
        <w:t>, и осуществлять теплоснабжение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и централизованное горячее водоснабжение объектов теплоснабжения: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 xml:space="preserve">жилых домов и др. объектов, </w:t>
      </w:r>
      <w:proofErr w:type="gramStart"/>
      <w:r w:rsidRPr="0020062B">
        <w:rPr>
          <w:bCs/>
          <w:sz w:val="16"/>
          <w:szCs w:val="16"/>
        </w:rPr>
        <w:t>расположенных</w:t>
      </w:r>
      <w:proofErr w:type="gramEnd"/>
      <w:r w:rsidRPr="0020062B">
        <w:rPr>
          <w:bCs/>
          <w:sz w:val="16"/>
          <w:szCs w:val="16"/>
        </w:rPr>
        <w:t xml:space="preserve"> на территории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города Татарска Татарского района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 xml:space="preserve">Новосибирской области с использованием объекта Соглашения.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</w:rPr>
        <w:t xml:space="preserve">1.2. </w:t>
      </w:r>
      <w:proofErr w:type="spellStart"/>
      <w:r w:rsidRPr="0020062B">
        <w:rPr>
          <w:bCs/>
          <w:sz w:val="16"/>
          <w:szCs w:val="16"/>
        </w:rPr>
        <w:t>Концедент</w:t>
      </w:r>
      <w:proofErr w:type="spellEnd"/>
      <w:r w:rsidRPr="0020062B">
        <w:rPr>
          <w:bCs/>
          <w:sz w:val="16"/>
          <w:szCs w:val="16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  <w:lang w:bidi="ru-RU"/>
        </w:rPr>
      </w:pPr>
      <w:r w:rsidRPr="0020062B">
        <w:rPr>
          <w:bCs/>
          <w:sz w:val="16"/>
          <w:szCs w:val="16"/>
          <w:lang w:bidi="ru-RU"/>
        </w:rPr>
        <w:t>1.3. </w:t>
      </w:r>
      <w:r w:rsidRPr="0020062B">
        <w:rPr>
          <w:bCs/>
          <w:sz w:val="16"/>
          <w:szCs w:val="16"/>
        </w:rPr>
        <w:t>Права и обязанности Субъекта РФ в рамках исполнения Соглашения регулируются Федеральным законом от 21.07.2005 № 115-ФЗ «О концессионных соглашениях» и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  <w:lang w:val="en-US"/>
        </w:rPr>
        <w:t>II</w:t>
      </w:r>
      <w:r w:rsidRPr="0020062B">
        <w:rPr>
          <w:bCs/>
          <w:sz w:val="16"/>
          <w:szCs w:val="16"/>
        </w:rPr>
        <w:t>. Объект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bCs/>
          <w:sz w:val="16"/>
          <w:szCs w:val="16"/>
        </w:rPr>
        <w:t xml:space="preserve">2. </w:t>
      </w:r>
      <w:proofErr w:type="gramStart"/>
      <w:r w:rsidRPr="0020062B">
        <w:rPr>
          <w:bCs/>
          <w:sz w:val="16"/>
          <w:szCs w:val="16"/>
        </w:rPr>
        <w:t>Объектом Соглашения является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муниципальное имущество города Татарска Татарского района Новосибирской области: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объекты теплоснабжения: котельные, тепловые сети, сети горячего водоснабжения, указанные в приложении № 1 к настоящему Соглашению и предназначенные для осуществления деятельности, указанной в пункте 1 настоящего Соглашения, подлежащие</w:t>
      </w:r>
      <w:r>
        <w:rPr>
          <w:bCs/>
          <w:sz w:val="16"/>
          <w:szCs w:val="16"/>
        </w:rPr>
        <w:t xml:space="preserve"> </w:t>
      </w:r>
      <w:r w:rsidRPr="0020062B">
        <w:rPr>
          <w:bCs/>
          <w:sz w:val="16"/>
          <w:szCs w:val="16"/>
        </w:rPr>
        <w:t>ремонту и реконструкции, состав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и техническое состояние которого приведены в приложении №1</w:t>
      </w:r>
      <w:r w:rsidRPr="0020062B">
        <w:rPr>
          <w:bCs/>
          <w:sz w:val="16"/>
          <w:szCs w:val="16"/>
          <w:lang w:val="en-US"/>
        </w:rPr>
        <w:t> </w:t>
      </w:r>
      <w:r w:rsidRPr="0020062B">
        <w:rPr>
          <w:bCs/>
          <w:sz w:val="16"/>
          <w:szCs w:val="16"/>
        </w:rPr>
        <w:t>к настоящему Соглашению, предназначенное для осуществления деятельности, указанной в пункте</w:t>
      </w:r>
      <w:proofErr w:type="gramEnd"/>
      <w:r w:rsidRPr="0020062B">
        <w:rPr>
          <w:bCs/>
          <w:sz w:val="16"/>
          <w:szCs w:val="16"/>
        </w:rPr>
        <w:t xml:space="preserve"> 1 настоящего Соглашения.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2. Объекты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Объектом Соглашения является имущество города Татарска Татарского района </w:t>
      </w:r>
      <w:r w:rsidRPr="0020062B">
        <w:rPr>
          <w:bCs/>
          <w:sz w:val="16"/>
          <w:szCs w:val="16"/>
        </w:rPr>
        <w:t>Новосибирской области</w:t>
      </w:r>
      <w:r w:rsidRPr="0020062B">
        <w:rPr>
          <w:sz w:val="16"/>
          <w:szCs w:val="16"/>
        </w:rPr>
        <w:t xml:space="preserve">, (Приложение 1 к настоящему Соглашению), предназначенное для осуществления бесперебойного производства, передачи, распределения и поставки тепловой энергии потребителям, обеспечение работоспособности котельных, тепловых сетей и сетей горячего водоснабжения.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2.2. Объекты Соглашения, подлежащие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ремонту 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реконструкции, принадлежат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на праве собственности, что подтверждается свидетельствами о государственной регистрации права собственности и правоустанавливающими документами, указанными в Приложении 1 к настоящему Соглашению.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2.3.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гарантирует, что на момент заключения настоящего Соглашения объект Соглашения свободен от прав третьих лиц и иных ограничений прав собственности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на указанный объект.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2.4. Сведения об описании объекта Соглашения, в том числе о технико-экономических показателях, техническом состоянии, передаваемого объекта Соглашения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приведены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Приложении № 2 к настоящему Соглашению.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2.5. Права владения и пользования Концессионера недвижимым имуществом, входящим в состав объекта Соглашения, подлежат государственной регистрации в качестве обременения права собственности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>3.Незарегистрированное имущество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3.1.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предоставляет во владение и пользование </w:t>
      </w:r>
      <w:proofErr w:type="gramStart"/>
      <w:r w:rsidRPr="0020062B">
        <w:rPr>
          <w:sz w:val="16"/>
          <w:szCs w:val="16"/>
        </w:rPr>
        <w:t>Концессионера</w:t>
      </w:r>
      <w:proofErr w:type="gramEnd"/>
      <w:r w:rsidRPr="0020062B">
        <w:rPr>
          <w:sz w:val="16"/>
          <w:szCs w:val="16"/>
        </w:rPr>
        <w:t xml:space="preserve"> принадлежащее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недвижимое имущество в составе объекта Соглашения, не прошедшее в установленном законодательством порядке государственный кадастровый учет и (или) государственную регистрацию прав, сведения о котором отсутствуют в Едином государственном реестре недвижимости (далее – «Незарегистрированное имущество»).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3.2. </w:t>
      </w:r>
      <w:proofErr w:type="gramStart"/>
      <w:r w:rsidRPr="0020062B">
        <w:rPr>
          <w:sz w:val="16"/>
          <w:szCs w:val="16"/>
        </w:rPr>
        <w:t>Состав и описание Незарегистрированного имущества приведены в Приложении 1 к настоящему Соглашению.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3.3.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соблюдены следующие условия: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- наличие документов, подтверждающих факт и (или) обстоятельства возникновения у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права собственности на Незарегистрированное имущество;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- балансовая стоимость Незарегистрированного имущества не превышает 50 (пятидесяти) процентов балансовой стоимости всего включаемого в объект Соглашения имущества, определенной на последнюю отчетную дату по данным бухгалтерской отчетности на момент принятия решения о заключении концессионного соглашения;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-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опубликован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– «Реестр юридически значимых сведений») перечень Незарегистрированного имущества.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3.4. В течение 3 (трех) рабочих дней </w:t>
      </w:r>
      <w:proofErr w:type="gramStart"/>
      <w:r w:rsidRPr="0020062B">
        <w:rPr>
          <w:sz w:val="16"/>
          <w:szCs w:val="16"/>
        </w:rPr>
        <w:t>с даты заключения</w:t>
      </w:r>
      <w:proofErr w:type="gramEnd"/>
      <w:r w:rsidRPr="0020062B">
        <w:rPr>
          <w:sz w:val="16"/>
          <w:szCs w:val="16"/>
        </w:rPr>
        <w:t xml:space="preserve"> концессионного соглашения Концессионер вносит в Реестр юридически значимых сведений сведения о наличии обременения каждого объекта Незарегистрированного имущества.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3.5.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обязуется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течение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срока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действия концессионного соглашения за счет собственных средств обеспечить осуществление государственного кадастрового учета и (или) государственной регистрации права собственности на Незарегистрированное имущество, в том числе при необходимости выполнение кадастровых работ в отношении Незарегистрированного имущества.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3.6. </w:t>
      </w:r>
      <w:proofErr w:type="gramStart"/>
      <w:r w:rsidRPr="0020062B">
        <w:rPr>
          <w:sz w:val="16"/>
          <w:szCs w:val="16"/>
        </w:rPr>
        <w:t xml:space="preserve">В течение 3 (трех) рабочих дней со дня государственной регистрации и (или) кадастрового учета в Едином государственном реестре недвижимости объекта Незарегистрированного имущества, а также государственной регистрации его обременения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вносит в Реестр юридически значимых сведений сведения о завершении государственной регистрации и (или) кадастрового учета Незарегистрированного недвижимого имущества с приложением электронной копии свидетельства о праве собственности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на объект Незарегистрированного имущества</w:t>
      </w:r>
      <w:proofErr w:type="gramEnd"/>
      <w:r w:rsidRPr="0020062B">
        <w:rPr>
          <w:sz w:val="16"/>
          <w:szCs w:val="16"/>
        </w:rPr>
        <w:t>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 xml:space="preserve">4. Порядок передачи </w:t>
      </w:r>
      <w:proofErr w:type="spellStart"/>
      <w:r w:rsidRPr="0020062B">
        <w:rPr>
          <w:b/>
          <w:bCs/>
          <w:sz w:val="16"/>
          <w:szCs w:val="16"/>
        </w:rPr>
        <w:t>Концедентом</w:t>
      </w:r>
      <w:proofErr w:type="spellEnd"/>
      <w:r w:rsidRPr="0020062B">
        <w:rPr>
          <w:b/>
          <w:bCs/>
          <w:sz w:val="16"/>
          <w:szCs w:val="16"/>
        </w:rPr>
        <w:t xml:space="preserve"> Концессионеру объектов имущества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4.1.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 объектом не позднее 30 (тридцати) календарных дней с момента подписания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4.2. Передача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Концессионеру объекта Соглашения осуществляется по акту приема-передачи, подписываемому Сторонами (Приложение № 3 к настоящему Соглашению).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4.3. Обязанность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4.4.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передает Концессионеру документы, относящиеся к передаваемому по настоящему Соглашению имуществу, необходимые для исполнения настоящего Соглашения, одновременно с передачей соответствующего объекта.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4.5. Сроки владения и пользования Концессионером имуществом, передаваемым по Соглашению, не могут превышать срок действия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4.6. Стороны обязуются осуществить действия, необходимые для государственной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регистрации прав Концессионера на владение и пользование недвижимым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имуществом,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входящим в состав объекта Соглашения, в течение 30 (тридцати) дней с момента подписания настоящего Соглашения и акта приема-передачи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4.7. Государственная регистрация прав, указанных в пункте 4.6. настоящего Соглашения, осуществляется за счет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в установленном законодательством Российской Федерации порядке.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5. Реконструкция и ремонт</w:t>
      </w:r>
      <w:r>
        <w:rPr>
          <w:b/>
          <w:bCs/>
          <w:sz w:val="16"/>
          <w:szCs w:val="16"/>
        </w:rPr>
        <w:t xml:space="preserve"> </w:t>
      </w:r>
      <w:r w:rsidRPr="0020062B">
        <w:rPr>
          <w:b/>
          <w:bCs/>
          <w:sz w:val="16"/>
          <w:szCs w:val="16"/>
        </w:rPr>
        <w:t>объекта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5.1. Концессионер обязан за свой счет реконструировать (модернизировать) объекты Соглашения, технико-экономические показатели которого установлены в Приложении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№ 1 к настоящему Соглашению, в сроки, указанные в разделе </w:t>
      </w:r>
      <w:hyperlink w:anchor="Par1057" w:history="1">
        <w:r w:rsidRPr="0020062B">
          <w:rPr>
            <w:rStyle w:val="af"/>
            <w:sz w:val="16"/>
            <w:szCs w:val="16"/>
          </w:rPr>
          <w:t>10</w:t>
        </w:r>
      </w:hyperlink>
      <w:r w:rsidRPr="0020062B">
        <w:rPr>
          <w:sz w:val="16"/>
          <w:szCs w:val="16"/>
        </w:rPr>
        <w:t xml:space="preserve">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5.2. Концессионер обязан достигнуть плановых значений показателей деятельности Концессионера, указанных в Приложении № 5 к настоящему Соглашению.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lastRenderedPageBreak/>
        <w:t>5.3. Перечень реконструируемых объектов, входящих в состав объекта Соглашения, устанавливается в соответствии с инвестиционными программами Концессионера, утвержденными в порядке, установленном законодательством Российской Федерации в сфере регулирования цен (тарифов).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5.4. Концессионер вправе с согласия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привлекать к выполнению работ по реконструкции (модернизации) объекта Соглашения третьих лиц, за действия которых он отвечает, как </w:t>
      </w:r>
      <w:proofErr w:type="gramStart"/>
      <w:r w:rsidRPr="0020062B">
        <w:rPr>
          <w:sz w:val="16"/>
          <w:szCs w:val="16"/>
        </w:rPr>
        <w:t>за</w:t>
      </w:r>
      <w:proofErr w:type="gramEnd"/>
      <w:r w:rsidRPr="0020062B">
        <w:rPr>
          <w:sz w:val="16"/>
          <w:szCs w:val="16"/>
        </w:rPr>
        <w:t xml:space="preserve"> свои собственные.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5.5. Концессионер обязан за свой счет разработать и согласовать с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проектную документацию, необходимую для реконструкции (модернизации) объекта Соглашения.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Проектная документация должна соответствовать требованиям, предъявляемым к объекту Соглашения, в соответствии с решением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о заключении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5.6.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обязуется обеспечить Концессионеру необходимые условия для выполнения работ по реконструкции (модернизации)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5.7. 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Федерации, Концессионер обязуется немедленно предупредить об этом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и на основании решения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до момента внесения необходимых изменений в проектную документацию, приостановить работу по реконструкции (модернизации)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При обнаружении несоответствия проектной документации условиям, установленным настоящим Соглашением, Концессионер, несет ответственность перед</w:t>
      </w:r>
      <w:r>
        <w:rPr>
          <w:sz w:val="16"/>
          <w:szCs w:val="16"/>
        </w:rPr>
        <w:t xml:space="preserve">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-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порядке и размерах, указанных в разделе 13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5.8. Концессионер обязан обеспечить проведение реконструкции (модернизации), в порядке, установленном законодательством Российской Федерации, в срок, указанный в разделе 10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5.9. Концессионер обязан приступить к использованию (эксплуатации) объекта Соглашения, объектов, входящих в состав объекта Соглашения, в срок, указанный в разделе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10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5.10.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несет расходы по реконструкции </w:t>
      </w:r>
      <w:proofErr w:type="gramStart"/>
      <w:r w:rsidRPr="0020062B">
        <w:rPr>
          <w:sz w:val="16"/>
          <w:szCs w:val="16"/>
        </w:rPr>
        <w:t xml:space="preserve">( </w:t>
      </w:r>
      <w:proofErr w:type="gramEnd"/>
      <w:r w:rsidRPr="0020062B">
        <w:rPr>
          <w:sz w:val="16"/>
          <w:szCs w:val="16"/>
        </w:rPr>
        <w:t>модернизации)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объектов соглашения, </w:t>
      </w:r>
      <w:proofErr w:type="spellStart"/>
      <w:r w:rsidRPr="0020062B">
        <w:rPr>
          <w:sz w:val="16"/>
          <w:szCs w:val="16"/>
        </w:rPr>
        <w:t>существляемых</w:t>
      </w:r>
      <w:proofErr w:type="spellEnd"/>
      <w:r w:rsidRPr="0020062B">
        <w:rPr>
          <w:sz w:val="16"/>
          <w:szCs w:val="16"/>
        </w:rPr>
        <w:t xml:space="preserve"> в течение всего срока действия Соглашения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объеме 7 500 000 ,00 (семь миллионов пятьсот тысяч) рублей, согласно приложения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4 к настоящему Соглашению.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Предельный размер расходов сторон Соглашения на реконструкцию (модернизацию) объектов Соглашения, осуществляемых в течение всего срока действия Соглашения, равен 15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000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000,00 (пятнадцать миллионов) рублей.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Задание и основные мероприятия, предусмотренные </w:t>
      </w:r>
      <w:hyperlink r:id="rId13" w:history="1">
        <w:r w:rsidRPr="0020062B">
          <w:rPr>
            <w:rStyle w:val="af"/>
            <w:sz w:val="16"/>
            <w:szCs w:val="16"/>
          </w:rPr>
          <w:t>статьей 22</w:t>
        </w:r>
      </w:hyperlink>
      <w:r w:rsidRPr="0020062B">
        <w:rPr>
          <w:sz w:val="16"/>
          <w:szCs w:val="16"/>
        </w:rPr>
        <w:t xml:space="preserve"> Федерального закона «О концессионных соглашениях», с описанием основных характеристик таких мероприятий приведены в Приложении 4 к настоящему Соглашению.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5.11. Объем и источники инвестиций, привлекаемых Концессионером в целях реконструкции (модернизации) объекта Соглашения, определяется в соответствии с инвестиционной программой Концессионера, утвержденной в порядке, установленном законодательством Российской Федерации в сфере регулирования цен (тарифов).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При изменении инвестиционной программы объем инвестиций, которые Концессионер обязуется привлечь для финансирования инвестиционной программы, изменению не подлежит.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5.12. Завершение Концессионером работ по реконструкции (модернизации) объекта Соглашения (объектов, входящих в состав объекта Соглашения) оформляется подписываемым Сторонами документом об исполнении Концессионером своих обязательств по реконструкции (модернизации) объекта Соглашения (объектов, входящих в состав объекта Соглашения).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6. Порядок предоставления Концессионеру земельных участков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6.1.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обязуется заключить с Концессионером договор о предоставлении на праве аренды земельных участков, на которых располагается объект Соглашения и которые необходимы для осуществления Концессионером деятельности, предусмотренной настоящим Соглашением, в течение 60 (шестидесяти) календарных дней со дня подписания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6.2.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Договор аренды земельного участка заключается на срок действия концессионного соглашения, подлежит государственной регистрации в установленном законодательством Российской Федерации порядке и вступает в силу с момента такой регистрации. Государственная регистрация указанного договора осуществляется силами и за счет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6.3. Концессионер не вправе передавать свои права по договору аренды земельного участка третьим лицам и сдавать земельный участок в субаренду, если иное не предусмотрено договором аренды земельного участка.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6.4.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Прекращение настоящего Соглашения является основанием для прекращения договора аренды земельного участка.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6.5. Концессионер не вправе возводить на земельном участке, находящемся в собственности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 предусмотренной настоящим Соглашением.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7. Владение, пользование и распоряжение объектами имущества,</w:t>
      </w:r>
      <w:r w:rsidR="00AF12C7">
        <w:rPr>
          <w:b/>
          <w:bCs/>
          <w:sz w:val="16"/>
          <w:szCs w:val="16"/>
        </w:rPr>
        <w:t xml:space="preserve"> </w:t>
      </w:r>
      <w:r w:rsidRPr="0020062B">
        <w:rPr>
          <w:b/>
          <w:bCs/>
          <w:sz w:val="16"/>
          <w:szCs w:val="16"/>
        </w:rPr>
        <w:t>предоставляемыми Концессионеру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7.1. Концессионер обязан использовать (эксплуатировать) имущество, переданное по настоящему Соглашению, в установленном настоящим Соглашением порядке в целях осуществления деятельности, указанной в пункте 1.1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7.2. Концессионер обязан поддерживать объект Соглашения в исправном состоянии, выполнять плановое обследование объектов, нести расходы на содержание объекта Соглашения, производить за свой счет текущий и капитальный ремонт.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7.3. </w:t>
      </w:r>
      <w:proofErr w:type="spellStart"/>
      <w:proofErr w:type="gram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вправе принимать на себя расходы на использование (эксплуатацию), в том числе капитальному ремонту объектов теплоснабжения и централизованного горячего водоснабжения города Татарска Татарского района Новосибирской области, находящихся в собственности Татарска Татарского района Новосибирской области, предусмотренные в тарифе Концессионера и не предусмотренные заданием и основными мероприятиями, указанными в Приложении № 4 к настоящему Соглашению.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7.4. Концессионер не вправе передавать права владения и (или) пользования объектом Соглашения третьим лицам, в том числе передавать в субаренду.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7.5. Передача Концессионером в залог или отчуждение объекта Соглашения не допускается.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7.6.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7.7. Недвижимое имущество, которое создано Концессионером без согласия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при осуществлении деятельности, предусмотренной настоящим Соглашением, не относящееся к объекту Соглашения является собственностью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. Стоимость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такого имущества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возмещению не подлежит.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7.8. Движимое имущество, которое создано и (или) приобретено Концессионером при осуществлении деятельности, предусмотренной настоящим Соглашением, является собственностью Концессионера, за исключением движимого имущества технологически связанного с объектами, входящими в состав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7.9. Концессионер обязан учитывать объект Соглашения на своем балансе отдельно от своего имущества.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7.10. Концессионер обязан осуществлять начисление амортизации.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7.11. Риск случайной гибели или случайного повреждения объекта Соглашения в период действия настоящего Соглашения несет Концессионер.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7.12. Концессионер обязан осуществлять охрану объекта Соглашения и обеспечивать его антитеррористическую защищенность.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7.13. Соблюдать установленные на территории Российской Федерации требования технических регламентов, правил пожарной безопасности и нести ответственность за обеспечение пожарной безопасности объекта Соглашения. Иметь исправные, находящиеся в работоспособном состоянии технические системы противопожарной защиты, первичные средства пожаротушения в соответствии с требованиями действующих правил пожарной безопасности.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 xml:space="preserve">8. Порядок передачи Концессионером </w:t>
      </w:r>
      <w:proofErr w:type="spellStart"/>
      <w:r w:rsidRPr="0020062B">
        <w:rPr>
          <w:b/>
          <w:bCs/>
          <w:sz w:val="16"/>
          <w:szCs w:val="16"/>
        </w:rPr>
        <w:t>Концеденту</w:t>
      </w:r>
      <w:proofErr w:type="spellEnd"/>
      <w:r w:rsidRPr="0020062B">
        <w:rPr>
          <w:b/>
          <w:bCs/>
          <w:sz w:val="16"/>
          <w:szCs w:val="16"/>
        </w:rPr>
        <w:t xml:space="preserve"> объектов имущества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8.1.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Концессионер обязан передать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, а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обязан принять объект Соглашения (объекты, входящие в состав объекта Соглашения), в течение 30 (тридцати) календарных дней </w:t>
      </w:r>
      <w:proofErr w:type="gramStart"/>
      <w:r w:rsidRPr="0020062B">
        <w:rPr>
          <w:sz w:val="16"/>
          <w:szCs w:val="16"/>
        </w:rPr>
        <w:t>с даты расторжения</w:t>
      </w:r>
      <w:proofErr w:type="gramEnd"/>
      <w:r w:rsidRPr="0020062B">
        <w:rPr>
          <w:sz w:val="16"/>
          <w:szCs w:val="16"/>
        </w:rPr>
        <w:t xml:space="preserve"> (прекращения) настоящего Соглашения. Передаваемый Концессионером объект Соглашения (объекты, входящие в состав объекта Соглашения), должен находиться в надлежащем техническом состоянии, предусмотренном настоящим Соглашением, с учетом износа и эксплуатации, а также быть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пригодным для осуществления деятельности, указанной в пункте 1.1 настоящего Соглашения, и не должен быть обременен правами третьих лиц.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8.2.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Концессионер передает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документы, относящиеся к передаваемому объекту Соглашения, в том числе проектную документацию на объект Соглашения, одновременно с передачей объекта Соглашения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lastRenderedPageBreak/>
        <w:t>8.3. Обязанность Концессионера по передаче объекта Соглашения,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считается исполненной с момента подписания Сторонами акта приема-передачи и государственной регистрации прекращения прав владения и пользования объектом Соглашения, Концессионера по настоящему Соглашению.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8.4.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Прекращение прав Концессионера на владение и пользование объектами недвижимого имущества, входящими в состав объекта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силами и за счет</w:t>
      </w:r>
      <w:r>
        <w:rPr>
          <w:sz w:val="16"/>
          <w:szCs w:val="16"/>
        </w:rPr>
        <w:t xml:space="preserve">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8.5. Стороны обязуются осуществить действия, необходимые для государственной регистрации прекращения указанных прав Концессионера, в течение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30 (тридцати) календарных дней со дня прекращения настоящего Соглашения. 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9. Порядок осуществления Концессионером деятельности, предусмотренной Соглашением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В соответствии с настоящим Соглашением Концессионер обязан на условиях, предусмотренных настоящим Соглашением, осуществлять деятельность, указанную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 пункте 1.1. настоящего Соглашения, и не прекращать (не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приостанавливать) эту деятельность без согласия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, за исключением случаев, установленных законодательством Российской Федерации.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9.2. Концессионер обязан осуществлять деятельность по использованию (эксплуатации) объекта Соглашения, в соответствии с требованиями, установленными законодательством Российской Федерации.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9.3.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Концессионер обязан осуществлять деятельность, указанную в пункте 1.1.настоящего Соглашения, со дня подписания настоящего Соглашения и до окончания срока Соглашения, указанного в разделе 10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9.4.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Концессионер имеет право исполнять настоящее Соглашение, включая осуществление деятельности, указанной в пункте 1.1. настоящего Соглашения, своими силами и (или) с привлечением других лиц. При этом Концессионер несет ответственность за действия других лиц, как </w:t>
      </w:r>
      <w:proofErr w:type="gramStart"/>
      <w:r w:rsidRPr="0020062B">
        <w:rPr>
          <w:sz w:val="16"/>
          <w:szCs w:val="16"/>
        </w:rPr>
        <w:t>за</w:t>
      </w:r>
      <w:proofErr w:type="gramEnd"/>
      <w:r w:rsidRPr="0020062B">
        <w:rPr>
          <w:sz w:val="16"/>
          <w:szCs w:val="16"/>
        </w:rPr>
        <w:t xml:space="preserve"> свои собственные.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9.5.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Концессионер обязан предоставлять потребителям установленные федеральными законами, законами Новосибирской области, нормативными правовыми актами органов местного самоуправления города Татарска льготы, в том числе льготы по оплате товаров, работ и услуг.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9.6.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Концессионер обязан при осуществлении деятельности, указанной в пункте 1.1. настоящего Соглашения, осуществлять реализацию производимых работ и услуг по регулируемым ценам (тарифам) и (или) в соответствии с установленными надбавками к ценам (тарифам).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9.7. Регулирование тарифов на оказываемые услуги осуществляется в соответствии с методом долгосрочного регулирования тарифов – методом индексации. </w:t>
      </w:r>
      <w:proofErr w:type="gramStart"/>
      <w:r w:rsidRPr="0020062B">
        <w:rPr>
          <w:sz w:val="16"/>
          <w:szCs w:val="16"/>
        </w:rPr>
        <w:t>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 в сфере теплоснабжения) на оказываемые услуги, согласованные с органами исполнительной власти,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5 к настоящему Соглашению.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/>
          <w:sz w:val="16"/>
          <w:szCs w:val="16"/>
        </w:rPr>
      </w:pPr>
      <w:r w:rsidRPr="0020062B">
        <w:rPr>
          <w:sz w:val="16"/>
          <w:szCs w:val="16"/>
        </w:rPr>
        <w:t xml:space="preserve">9.8. Концессионер обязан заключить с </w:t>
      </w:r>
      <w:proofErr w:type="spellStart"/>
      <w:r w:rsidRPr="0020062B">
        <w:rPr>
          <w:sz w:val="16"/>
          <w:szCs w:val="16"/>
        </w:rPr>
        <w:t>ресурсоснабжающими</w:t>
      </w:r>
      <w:proofErr w:type="spellEnd"/>
      <w:r w:rsidRPr="0020062B">
        <w:rPr>
          <w:sz w:val="16"/>
          <w:szCs w:val="16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9.9. Банковская гарантия предоставляется Концессионером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на первый календарный год действия Соглашения и на каждый последующий календарный год действия Соглашения на сумму, равную 1 % от суммы обязательств Концессионера по его расходам на реконструкцию (модернизацию)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9.10.Банковская гарантия в первый календарный год заключения Соглашения предоставляется в срок не позднее, чем через 30 (тридцать) календарных дней </w:t>
      </w:r>
      <w:proofErr w:type="gramStart"/>
      <w:r w:rsidRPr="0020062B">
        <w:rPr>
          <w:sz w:val="16"/>
          <w:szCs w:val="16"/>
        </w:rPr>
        <w:t>с даты заключения</w:t>
      </w:r>
      <w:proofErr w:type="gramEnd"/>
      <w:r w:rsidRPr="0020062B">
        <w:rPr>
          <w:sz w:val="16"/>
          <w:szCs w:val="16"/>
        </w:rPr>
        <w:t xml:space="preserve"> Соглашения сроком действия до 31 декабря. Банковская гарантия на последующий календарный год действия Соглашения предоставляется Концессионером не позднее 25 декабря года, предшествующего году предоставления очередной банковской гарантии.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Банковская гарантия должна соответствовать требованиям Постановления Правительства Российской Федерации от 19.12.2013 года № 1188 «Об утверждении требований к банковской гарантии, представляемой в случае, если объектом концессионного соглашения являются объекты теплоснабжения, центральные системы горячего водоснабжения, холодного водоснабжения и (или) водоотведения, отдельные объекты таких систем» и Постановлением Правительства Российской Федерации от 15.06.2009 № 495 «Об установлении требований к концессионеру в отношении банков, предоставляющих безотзывные</w:t>
      </w:r>
      <w:proofErr w:type="gramEnd"/>
      <w:r w:rsidRPr="0020062B">
        <w:rPr>
          <w:sz w:val="16"/>
          <w:szCs w:val="16"/>
        </w:rPr>
        <w:t xml:space="preserve"> </w:t>
      </w:r>
      <w:proofErr w:type="gramStart"/>
      <w:r w:rsidRPr="0020062B">
        <w:rPr>
          <w:sz w:val="16"/>
          <w:szCs w:val="16"/>
        </w:rPr>
        <w:t xml:space="preserve">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соглашению».</w:t>
      </w:r>
      <w:proofErr w:type="gramEnd"/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  <w:r w:rsidRPr="0020062B">
        <w:rPr>
          <w:b/>
          <w:bCs/>
          <w:sz w:val="16"/>
          <w:szCs w:val="16"/>
        </w:rPr>
        <w:t>10. Сроки действия по настоящему Соглашению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10.1. Настоящее Соглашение вступает в силу со дня его подписания и действует до «___» _____________ 20__ года, включительно.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10.2. Срок реконструкции (модернизации и замены морально устаревшего и физически изношенного оборудования новым более производительным оборудованием) объектов, входящих в состав объекта Соглашения - в течение действия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10.3. Срок использования (эксплуатации) Концессионером объекта Соглашения – со дня подписания настоящего Соглашения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окончания срока действия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10.4. Срок передачи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Концессионеру объекта Соглашения в течение 30 дней с момента подписания Концессионного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10.4. Срок передачи Концессионером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объекта Соглашения – в течение 30 (тридцати) календарных дней со дня окончания срока действия настоящего Соглашения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либо дня его досрочного расторжения.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/>
          <w:sz w:val="16"/>
          <w:szCs w:val="16"/>
        </w:rPr>
      </w:pPr>
      <w:r w:rsidRPr="0020062B">
        <w:rPr>
          <w:sz w:val="16"/>
          <w:szCs w:val="16"/>
        </w:rPr>
        <w:t>10.5. Срок осуществления Концессионером деятельности, указанной в пункте 1.1. настоящего Соглашения, составляет период со дня подписания настоящего Соглашения,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до окончания срока действия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Концессионного соглашения.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11. Плата по Соглашению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11.1. Концессионная плата по настоящему Соглашению не устанавливается на весь срок действия Соглашения.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 xml:space="preserve">12. Порядок осуществления </w:t>
      </w:r>
      <w:proofErr w:type="spellStart"/>
      <w:r w:rsidRPr="0020062B">
        <w:rPr>
          <w:b/>
          <w:bCs/>
          <w:sz w:val="16"/>
          <w:szCs w:val="16"/>
        </w:rPr>
        <w:t>Концедентом</w:t>
      </w:r>
      <w:proofErr w:type="spellEnd"/>
      <w:r w:rsidRPr="0020062B">
        <w:rPr>
          <w:b/>
          <w:bCs/>
          <w:sz w:val="16"/>
          <w:szCs w:val="16"/>
        </w:rPr>
        <w:t xml:space="preserve"> </w:t>
      </w:r>
      <w:proofErr w:type="gramStart"/>
      <w:r w:rsidRPr="0020062B">
        <w:rPr>
          <w:b/>
          <w:bCs/>
          <w:sz w:val="16"/>
          <w:szCs w:val="16"/>
        </w:rPr>
        <w:t>контроля за</w:t>
      </w:r>
      <w:proofErr w:type="gramEnd"/>
      <w:r w:rsidRPr="0020062B">
        <w:rPr>
          <w:b/>
          <w:bCs/>
          <w:sz w:val="16"/>
          <w:szCs w:val="16"/>
        </w:rPr>
        <w:t xml:space="preserve"> соблюдением</w:t>
      </w:r>
      <w:r w:rsidR="00AF12C7">
        <w:rPr>
          <w:b/>
          <w:bCs/>
          <w:sz w:val="16"/>
          <w:szCs w:val="16"/>
        </w:rPr>
        <w:t xml:space="preserve"> </w:t>
      </w:r>
      <w:r w:rsidRPr="0020062B">
        <w:rPr>
          <w:b/>
          <w:bCs/>
          <w:sz w:val="16"/>
          <w:szCs w:val="16"/>
        </w:rPr>
        <w:t>Концессионером условий настоящего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12.1. </w:t>
      </w:r>
      <w:proofErr w:type="gramStart"/>
      <w:r w:rsidRPr="0020062B">
        <w:rPr>
          <w:sz w:val="16"/>
          <w:szCs w:val="16"/>
        </w:rPr>
        <w:t xml:space="preserve">Права и обязанности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 xml:space="preserve"> осуществляются уполномоченными им органами в соответствии с законодательством Российской Федерации, законами Новосибирской области, нормативно-правовыми актами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города Татарска Татарского района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Новосибирской области уведомляет Концессионера об органах,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12.2.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осуществляет </w:t>
      </w:r>
      <w:proofErr w:type="gramStart"/>
      <w:r w:rsidRPr="0020062B">
        <w:rPr>
          <w:sz w:val="16"/>
          <w:szCs w:val="16"/>
        </w:rPr>
        <w:t>контроль за</w:t>
      </w:r>
      <w:proofErr w:type="gramEnd"/>
      <w:r w:rsidRPr="0020062B">
        <w:rPr>
          <w:sz w:val="16"/>
          <w:szCs w:val="16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пункте 1.1. настоящего Соглашения, обязательств по использованию (эксплуатации) объекта Соглашения, в соответствии с целями, установленными настоящим Соглашением, а также сроков исполнения обязательств, указанных в настоящем Соглашении.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12.3.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Концессионер обязан обеспечить представителям уполномоченных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органов, осуществляющих </w:t>
      </w:r>
      <w:proofErr w:type="gramStart"/>
      <w:r w:rsidRPr="0020062B">
        <w:rPr>
          <w:sz w:val="16"/>
          <w:szCs w:val="16"/>
        </w:rPr>
        <w:t>контроль за</w:t>
      </w:r>
      <w:proofErr w:type="gramEnd"/>
      <w:r w:rsidRPr="0020062B">
        <w:rPr>
          <w:sz w:val="16"/>
          <w:szCs w:val="16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1.1. настоящего Соглашения.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12.4.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имеет право запрашивать у Концессионера, а Концессионер обязан предоставить в течение 10 (десяти) рабочих дней информацию об исполнении Концессионером обязательств, предусмотренных настоящим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Предоставление указанной информации Концессионером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 законодательством Российской Федерации в сфере регулирования цен (тарифов).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12.5.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не вправе вмешиваться в осуществление хозяйственной деятельности Концессионера.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12.6.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Представители уполномоченных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органов не вправе разглашать сведения, отнесенные настоящим Соглашением к сведениям конфиденциального характера, или являющиеся коммерческой тайной.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12.7.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При обнаружении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</w:t>
      </w:r>
      <w:proofErr w:type="gramStart"/>
      <w:r w:rsidRPr="0020062B">
        <w:rPr>
          <w:sz w:val="16"/>
          <w:szCs w:val="16"/>
        </w:rPr>
        <w:t>обязан</w:t>
      </w:r>
      <w:proofErr w:type="gramEnd"/>
      <w:r w:rsidRPr="0020062B">
        <w:rPr>
          <w:sz w:val="16"/>
          <w:szCs w:val="16"/>
        </w:rPr>
        <w:t xml:space="preserve"> сообщить об этом Концессионеру в течение 10 (десяти) календарных дней со дня обнаружения указанных нарушений.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12.8. Результаты осуществления </w:t>
      </w:r>
      <w:proofErr w:type="gramStart"/>
      <w:r w:rsidRPr="0020062B">
        <w:rPr>
          <w:sz w:val="16"/>
          <w:szCs w:val="16"/>
        </w:rPr>
        <w:t>контроля за</w:t>
      </w:r>
      <w:proofErr w:type="gramEnd"/>
      <w:r w:rsidRPr="0020062B">
        <w:rPr>
          <w:sz w:val="16"/>
          <w:szCs w:val="16"/>
        </w:rPr>
        <w:t xml:space="preserve"> соблюдением Концессионером условий настоящего Соглашения оформляются актом о результатах контроля.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Акт о результатах контроля подлежит размещению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в течение 5 рабочих дней со дня составления указанного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акта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на официальном сайте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сети Интернет. Доступ к указанному акту обеспечивается в течение срока действия настоящего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Соглашения и после дня окончания его срока действия в течение 3 лет.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12.9.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lastRenderedPageBreak/>
        <w:t>13. Ответственность Сторон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13.2. Концессионер несет ответственность перед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за допущенное при реконструкции (модернизации) объекта Соглашения нарушение требований, установленных настоящим Соглашением, технических регламентов, проектной документации, иных обязательных требований к качеству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13.3. В случае нарушения условий настоящего Соглашения, 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</w:t>
      </w:r>
      <w:proofErr w:type="gramStart"/>
      <w:r w:rsidRPr="0020062B">
        <w:rPr>
          <w:sz w:val="16"/>
          <w:szCs w:val="16"/>
        </w:rPr>
        <w:t>обязан</w:t>
      </w:r>
      <w:proofErr w:type="gramEnd"/>
      <w:r w:rsidRPr="0020062B">
        <w:rPr>
          <w:sz w:val="16"/>
          <w:szCs w:val="16"/>
        </w:rPr>
        <w:t xml:space="preserve"> в течение 10 (десяти)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указывается в требовании.</w:t>
      </w:r>
      <w:r>
        <w:rPr>
          <w:sz w:val="16"/>
          <w:szCs w:val="16"/>
        </w:rPr>
        <w:t xml:space="preserve">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13.4.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вправе потребовать от Концессионера возмещения причиненных </w:t>
      </w:r>
      <w:proofErr w:type="spellStart"/>
      <w:r w:rsidRPr="0020062B">
        <w:rPr>
          <w:sz w:val="16"/>
          <w:szCs w:val="16"/>
        </w:rPr>
        <w:t>Концеденту</w:t>
      </w:r>
      <w:proofErr w:type="spellEnd"/>
      <w:r w:rsidRPr="0020062B">
        <w:rPr>
          <w:sz w:val="16"/>
          <w:szCs w:val="16"/>
        </w:rPr>
        <w:t xml:space="preserve"> убытков, вызванных нарушением Концессионером условий настоящего Соглашения, если эти нарушения не были устранены Концессионером в срок, определенный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в требовании об устранении нарушений или являются существенными.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13.5.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Концессионер несет перед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ответственность за качество работ по реконструкции (модернизации) объекта Соглашения в течение срока действия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13.6.</w:t>
      </w:r>
      <w:r w:rsidRPr="0020062B">
        <w:rPr>
          <w:sz w:val="16"/>
          <w:szCs w:val="16"/>
          <w:lang w:val="en-US"/>
        </w:rPr>
        <w:t> </w:t>
      </w:r>
      <w:proofErr w:type="spellStart"/>
      <w:r w:rsidRPr="0020062B">
        <w:rPr>
          <w:sz w:val="16"/>
          <w:szCs w:val="16"/>
        </w:rPr>
        <w:t>Концедент</w:t>
      </w:r>
      <w:proofErr w:type="spellEnd"/>
      <w:r w:rsidRPr="0020062B">
        <w:rPr>
          <w:sz w:val="16"/>
          <w:szCs w:val="16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13.7.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13.8.</w:t>
      </w:r>
      <w:r w:rsidRPr="0020062B">
        <w:rPr>
          <w:sz w:val="16"/>
          <w:szCs w:val="16"/>
          <w:lang w:val="en-US"/>
        </w:rPr>
        <w:t> </w:t>
      </w:r>
      <w:proofErr w:type="gramStart"/>
      <w:r w:rsidRPr="0020062B">
        <w:rPr>
          <w:sz w:val="16"/>
          <w:szCs w:val="16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4952DA" w:rsidRPr="0020062B" w:rsidRDefault="004952DA" w:rsidP="004952DA">
      <w:pPr>
        <w:tabs>
          <w:tab w:val="left" w:pos="7995"/>
        </w:tabs>
        <w:jc w:val="both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>14. Обязанность субъекта Российской Федерации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14.1. Субъект Российской Федерации – Новосибирская область участвующий в концессионном соглашении </w:t>
      </w:r>
      <w:proofErr w:type="gramStart"/>
      <w:r w:rsidRPr="0020062B">
        <w:rPr>
          <w:sz w:val="16"/>
          <w:szCs w:val="16"/>
        </w:rPr>
        <w:t>несет обязанности</w:t>
      </w:r>
      <w:proofErr w:type="gramEnd"/>
      <w:r w:rsidRPr="0020062B">
        <w:rPr>
          <w:sz w:val="16"/>
          <w:szCs w:val="16"/>
        </w:rPr>
        <w:t xml:space="preserve"> согласно ст.40 Федерального закона от 21.07.2005 года № 115-ФЗ «О концессионных соглашениях»: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2) 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 или городского округа;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3) возмещение недополученных доходов, экономически обоснованных расходов концессионера, подлежащих возмещению за счет средств бюджета субъекта Российской Федерации,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субъекта Российской Федерации,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</w:t>
      </w:r>
      <w:proofErr w:type="gramEnd"/>
      <w:r w:rsidRPr="0020062B">
        <w:rPr>
          <w:sz w:val="16"/>
          <w:szCs w:val="16"/>
        </w:rPr>
        <w:t xml:space="preserve"> </w:t>
      </w:r>
      <w:proofErr w:type="gramStart"/>
      <w:r w:rsidRPr="0020062B">
        <w:rPr>
          <w:sz w:val="16"/>
          <w:szCs w:val="16"/>
        </w:rPr>
        <w:t>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субъекта Российской Федерации, участвующего в концессионном соглашении, и (или) решения об установлении тарифов концессионера на основе долгосрочных параметров регулирования деятельности концессионера</w:t>
      </w:r>
      <w:proofErr w:type="gramEnd"/>
      <w:r w:rsidRPr="0020062B">
        <w:rPr>
          <w:sz w:val="16"/>
          <w:szCs w:val="16"/>
        </w:rPr>
        <w:t>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субъекта Российской Федерации, участвующего в концессионном соглашении, в соответствии с настоящим Федеральным законом.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настоящим Федеральным законом;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15. Порядок взаимодействия Сторон при наступлении</w:t>
      </w:r>
      <w:r w:rsidR="00AF12C7">
        <w:rPr>
          <w:b/>
          <w:bCs/>
          <w:sz w:val="16"/>
          <w:szCs w:val="16"/>
        </w:rPr>
        <w:t xml:space="preserve"> </w:t>
      </w:r>
      <w:r w:rsidRPr="0020062B">
        <w:rPr>
          <w:b/>
          <w:bCs/>
          <w:sz w:val="16"/>
          <w:szCs w:val="16"/>
        </w:rPr>
        <w:t>обстоятельств непреодолимой силы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15.1.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а)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в письменной форме уведомить другую Сторону о наступлении указанных обстоятельств не позднее 1 (одного) календарного дня со дня их наступления и представить необходимые документальные подтверждения;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15.2.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необходимые меры, направленные на обеспечение надлежащего осуществления Концессионером деятельности, указанной в пункте 1.1. настоящего Соглашения.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16. Изменение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16.1.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Настоящее Соглашение может быть изменено по соглашению его Сторон.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Условия настоящего Соглашения, определенные на основании решения о заключении настоящего Соглашения и конкурсного предложения, могут быть изменены по соглашению Сторон настоящего Соглашения на основании решения органа местного самоуправления, а также в иных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случаях, предусмотренных </w:t>
      </w:r>
      <w:r w:rsidRPr="0020062B">
        <w:rPr>
          <w:bCs/>
          <w:sz w:val="16"/>
          <w:szCs w:val="16"/>
        </w:rPr>
        <w:t>Федеральным законом Российской Федерации от 21.07.2005 г. №115-ФЗ «О концессионных соглашениях».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Изменение настоящего Соглашения осуществляется в письменной форме.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bCs/>
          <w:sz w:val="16"/>
          <w:szCs w:val="16"/>
        </w:rPr>
      </w:pPr>
      <w:r w:rsidRPr="0020062B">
        <w:rPr>
          <w:sz w:val="16"/>
          <w:szCs w:val="16"/>
        </w:rPr>
        <w:t xml:space="preserve">16.2. Изменение условий настоящего Соглашения осуществляется по согласованию с антимонопольным органом в случаях, предусмотренных </w:t>
      </w:r>
      <w:r w:rsidRPr="0020062B">
        <w:rPr>
          <w:bCs/>
          <w:sz w:val="16"/>
          <w:szCs w:val="16"/>
        </w:rPr>
        <w:t>Федеральным законом Российской Федерации от 21.07.2005 г. №115-ФЗ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Изменение значений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долгосрочных параметров регулирования деятельности Концессионера, указанных в Приложении 5 к настоящему Соглашению, осуществляется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по предварительному согласованию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с органом исполнительной власти,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осуществляющим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регулирование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цен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(тарифов) в соответствии с законодательством Российской Федерации в сфере регулирования цен (тарифов), получаемому в порядке, утверждаемом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Правительством Российской Федерации.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16.3.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(десяти)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16.4.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17. Прекращение Соглашения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17.1.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Настоящее Соглашение прекращается: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а)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по истечении срока действия;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б) по соглашению Сторон;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в)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 основании судебного решения о его досрочном расторжении.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17.2.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действующим законодательством и настоящим Соглашением.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17.3.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К существенным нарушениям Концессионером условий настоящего Соглашения относятся: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а)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нарушение установленных сроков реконструкции (модернизации) объекта Соглашения (предусмотрены разделом 10 настоящего Соглашения).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б)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использование (эксплуатация) объекта Соглашения в целях, не установленных настоящим Соглашением;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в)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нарушение установленного настоящим Соглашением порядка использования (эксплуатации) объекта Соглашения;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lastRenderedPageBreak/>
        <w:t>г)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неисполнение или ненадлежащее исполнение Концессионером обязательств, указанных в пункте 1.1 настоящего Соглашения;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д)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е)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неисполнение или ненадлежащее исполнение Концессионером обязательств, указанных в пункте 1.1 настоящего Соглашения, по предоставлению гражданам и другим потребителям услуг теплоснабжения.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17.4. К существенным нарушениям </w:t>
      </w:r>
      <w:proofErr w:type="spellStart"/>
      <w:r w:rsidRPr="0020062B">
        <w:rPr>
          <w:sz w:val="16"/>
          <w:szCs w:val="16"/>
        </w:rPr>
        <w:t>Концедентом</w:t>
      </w:r>
      <w:proofErr w:type="spellEnd"/>
      <w:r w:rsidRPr="0020062B">
        <w:rPr>
          <w:sz w:val="16"/>
          <w:szCs w:val="16"/>
        </w:rPr>
        <w:t xml:space="preserve"> условий настоящего Соглашения относятся: 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а) невыполнение в срок, установленный в разделе 4 настоящего Соглашения, обязанности по передаче Концессионеру объекта Соглашения;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proofErr w:type="gramStart"/>
      <w:r w:rsidRPr="0020062B">
        <w:rPr>
          <w:sz w:val="16"/>
          <w:szCs w:val="16"/>
        </w:rPr>
        <w:t>б) передача Концессионеру объекта Соглашения по описанию, технико-экономическим показателям и назначению и в состоянии, не соответствующем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 xml:space="preserve">установленному Приложению 2 к настоящему Соглашению, в случае, если такое несоответствие выявлено в течение одного года с момента подписания сторонами Соглашения акта приема-передачи и не могло быть выявлено при передаче объекта Соглашения и возникло по вине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17.5. </w:t>
      </w:r>
      <w:proofErr w:type="gramStart"/>
      <w:r w:rsidRPr="0020062B">
        <w:rPr>
          <w:sz w:val="16"/>
          <w:szCs w:val="16"/>
        </w:rPr>
        <w:t>В случае досрочного расторжения настоящего Соглашения возмещение расходов Концессионера по реконструкции (модернизации) объекта Соглашения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осуществляется в объеме, в котором указанные средства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возмещены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Концессионеру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момент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расторжения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настоящего Соглашения за счет выручки от оказания услуг по регулируемым ценам (тарифам) с учетом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установленных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надбавок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ценам (тарифам), в сроки, предусмотренные действующим законодательством.</w:t>
      </w:r>
      <w:proofErr w:type="gramEnd"/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17.6. Порядок возмещения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Соглашения, определяется в соответствии с законодательством Российской Федерации в сфере регулирования цен (тарифов).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>18. Гарантии осуществления Концессионером деятельности, предусмотренной настоящим Соглашением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18.1. </w:t>
      </w:r>
      <w:proofErr w:type="gramStart"/>
      <w:r w:rsidRPr="0020062B">
        <w:rPr>
          <w:sz w:val="16"/>
          <w:szCs w:val="16"/>
        </w:rPr>
        <w:t>В соответствии с законодательством о концессионных соглашениях органы, уполномоченные на регулирование цен (тарифов), надбавок к ценам (тарифам) на оказываемые Концессионером услуги устанавливают цены (тарифы) и (или) надбавки к ценам (тарифам), исходя из определенных настоящим Соглашением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объема инвестиций, предусмотренного настоящим Соглашением, и сроков их осуществления на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ремонт и реконструкцию (модернизацию, замену морально устаревшего и физически изношенного оборудования новым, более производительным оборудованием</w:t>
      </w:r>
      <w:proofErr w:type="gramEnd"/>
      <w:r w:rsidRPr="0020062B">
        <w:rPr>
          <w:sz w:val="16"/>
          <w:szCs w:val="16"/>
        </w:rPr>
        <w:t>) объекта Соглашения.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18.2. Установление, изменение, корректировка регулируемых цен (тарифов) на производимые и реализуемые Концессионером услуги осуществляются по правилам, действовавшим на момент заключения настоящего Соглашения и предусмотренным федеральными законами, законами Новосибирской области, нормативно-правовыми актами </w:t>
      </w:r>
      <w:proofErr w:type="gramStart"/>
      <w:r w:rsidRPr="0020062B">
        <w:rPr>
          <w:sz w:val="16"/>
          <w:szCs w:val="16"/>
        </w:rPr>
        <w:t>администрации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города Татарска Татарского района Новосибирской области</w:t>
      </w:r>
      <w:proofErr w:type="gramEnd"/>
      <w:r w:rsidRPr="0020062B">
        <w:rPr>
          <w:sz w:val="16"/>
          <w:szCs w:val="16"/>
        </w:rPr>
        <w:t>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19. Разрешение споров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19.1.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Споры и разногласия между Сторонами по настоящему Соглашению или в связи с ним разрешаются путем переговоров.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19.2.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В случае </w:t>
      </w:r>
      <w:proofErr w:type="gramStart"/>
      <w:r w:rsidRPr="0020062B">
        <w:rPr>
          <w:sz w:val="16"/>
          <w:szCs w:val="16"/>
        </w:rPr>
        <w:t>не достижения</w:t>
      </w:r>
      <w:proofErr w:type="gramEnd"/>
      <w:r w:rsidRPr="0020062B">
        <w:rPr>
          <w:sz w:val="16"/>
          <w:szCs w:val="16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(тридцати) календарных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В случае если ответ не представлен в указанный срок, претензия считается принятой.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19.3.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В случае </w:t>
      </w:r>
      <w:proofErr w:type="gramStart"/>
      <w:r w:rsidRPr="0020062B">
        <w:rPr>
          <w:sz w:val="16"/>
          <w:szCs w:val="16"/>
        </w:rPr>
        <w:t>не достижения</w:t>
      </w:r>
      <w:proofErr w:type="gramEnd"/>
      <w:r w:rsidRPr="0020062B">
        <w:rPr>
          <w:sz w:val="16"/>
          <w:szCs w:val="16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судебном порядке.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sz w:val="16"/>
          <w:szCs w:val="16"/>
        </w:rPr>
      </w:pPr>
      <w:r w:rsidRPr="0020062B">
        <w:rPr>
          <w:b/>
          <w:sz w:val="16"/>
          <w:szCs w:val="16"/>
        </w:rPr>
        <w:t>20. Размещение информации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 xml:space="preserve">20.1. Настоящее Соглашение, за исключением сведений, составляющих государственную и коммерческую тайну, подлежит размещению на официальном сайте </w:t>
      </w:r>
      <w:proofErr w:type="gramStart"/>
      <w:r w:rsidRPr="0020062B">
        <w:rPr>
          <w:sz w:val="16"/>
          <w:szCs w:val="16"/>
        </w:rPr>
        <w:t>администрации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города Татарска Татарского района Новосибирской области</w:t>
      </w:r>
      <w:proofErr w:type="gramEnd"/>
      <w:r w:rsidRPr="0020062B">
        <w:rPr>
          <w:sz w:val="16"/>
          <w:szCs w:val="16"/>
        </w:rPr>
        <w:t>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</w:rPr>
      </w:pPr>
      <w:r w:rsidRPr="0020062B">
        <w:rPr>
          <w:b/>
          <w:bCs/>
          <w:sz w:val="16"/>
          <w:szCs w:val="16"/>
        </w:rPr>
        <w:t>21. Заключительные положения.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21.1.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>Сторона, изменившая свое местонахождение и (или) реквизиты, обязана сообщить об этом другой Стороне в течение 10 (десяти) календарных дней со дня этого изменения.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21.2.</w:t>
      </w:r>
      <w:r w:rsidRPr="0020062B">
        <w:rPr>
          <w:sz w:val="16"/>
          <w:szCs w:val="16"/>
          <w:lang w:val="en-US"/>
        </w:rPr>
        <w:t> </w:t>
      </w:r>
      <w:r w:rsidRPr="0020062B">
        <w:rPr>
          <w:sz w:val="16"/>
          <w:szCs w:val="16"/>
        </w:rPr>
        <w:t xml:space="preserve">Настоящее Соглашение составлено на русском языке в 3 (трех) подлинных экземплярах, имеющих равную юридическую силу, из них 1 (один) экземпляр для </w:t>
      </w:r>
      <w:proofErr w:type="spellStart"/>
      <w:r w:rsidRPr="0020062B">
        <w:rPr>
          <w:sz w:val="16"/>
          <w:szCs w:val="16"/>
        </w:rPr>
        <w:t>Концедента</w:t>
      </w:r>
      <w:proofErr w:type="spellEnd"/>
      <w:r w:rsidRPr="0020062B">
        <w:rPr>
          <w:sz w:val="16"/>
          <w:szCs w:val="16"/>
        </w:rPr>
        <w:t>, 1 (один) экземпляр для Концессионера, 1 (один)</w:t>
      </w:r>
      <w:r>
        <w:rPr>
          <w:sz w:val="16"/>
          <w:szCs w:val="16"/>
        </w:rPr>
        <w:t xml:space="preserve"> </w:t>
      </w:r>
      <w:r w:rsidRPr="0020062B">
        <w:rPr>
          <w:sz w:val="16"/>
          <w:szCs w:val="16"/>
        </w:rPr>
        <w:t>экземпляр в Управление Федеральной службы государственной регистрации, кадастра и картографии по Новосибирской области.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21.3. Все приложения и дополнительные соглашения к настоящему Соглашению, заключенные,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21.4. Неотъемлемой частью настоящего Соглашения являются: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1. Приложение №1 «Состав объекта Соглашения»;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2. Приложение №2 «Технико-экономические показатели объекта теплоснабжения»;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3. Приложение №3 «Акт приема-передачи объекта Соглашения»;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4. Приложение №4 «Задание и основные мероприятия на 2022-2036 годы»;</w:t>
      </w:r>
    </w:p>
    <w:p w:rsidR="004952DA" w:rsidRPr="0020062B" w:rsidRDefault="004952DA" w:rsidP="00AF12C7">
      <w:pPr>
        <w:tabs>
          <w:tab w:val="left" w:pos="7995"/>
        </w:tabs>
        <w:ind w:firstLine="284"/>
        <w:jc w:val="both"/>
        <w:rPr>
          <w:sz w:val="16"/>
          <w:szCs w:val="16"/>
        </w:rPr>
      </w:pPr>
      <w:r w:rsidRPr="0020062B">
        <w:rPr>
          <w:sz w:val="16"/>
          <w:szCs w:val="16"/>
        </w:rPr>
        <w:t>5. Приложение № 5 «Долгосрочные параметры регулирования деятельности Концессионера».</w:t>
      </w:r>
    </w:p>
    <w:p w:rsidR="004952DA" w:rsidRPr="0020062B" w:rsidRDefault="004952DA" w:rsidP="004952DA">
      <w:pPr>
        <w:tabs>
          <w:tab w:val="left" w:pos="7995"/>
        </w:tabs>
        <w:jc w:val="both"/>
        <w:rPr>
          <w:b/>
          <w:bCs/>
          <w:sz w:val="16"/>
          <w:szCs w:val="16"/>
          <w:lang w:val="en-US"/>
        </w:rPr>
      </w:pPr>
      <w:r w:rsidRPr="0020062B">
        <w:rPr>
          <w:b/>
          <w:bCs/>
          <w:sz w:val="16"/>
          <w:szCs w:val="16"/>
          <w:lang w:val="en-US"/>
        </w:rPr>
        <w:t xml:space="preserve">22. </w:t>
      </w:r>
      <w:proofErr w:type="spellStart"/>
      <w:r w:rsidRPr="0020062B">
        <w:rPr>
          <w:b/>
          <w:bCs/>
          <w:sz w:val="16"/>
          <w:szCs w:val="16"/>
          <w:lang w:val="en-US"/>
        </w:rPr>
        <w:t>Адреса</w:t>
      </w:r>
      <w:proofErr w:type="spellEnd"/>
      <w:r w:rsidRPr="0020062B">
        <w:rPr>
          <w:b/>
          <w:bCs/>
          <w:sz w:val="16"/>
          <w:szCs w:val="16"/>
          <w:lang w:val="en-US"/>
        </w:rPr>
        <w:t xml:space="preserve"> и </w:t>
      </w:r>
      <w:proofErr w:type="spellStart"/>
      <w:r w:rsidRPr="0020062B">
        <w:rPr>
          <w:b/>
          <w:bCs/>
          <w:sz w:val="16"/>
          <w:szCs w:val="16"/>
          <w:lang w:val="en-US"/>
        </w:rPr>
        <w:t>реквизиты</w:t>
      </w:r>
      <w:proofErr w:type="spellEnd"/>
      <w:r w:rsidRPr="0020062B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20062B">
        <w:rPr>
          <w:b/>
          <w:bCs/>
          <w:sz w:val="16"/>
          <w:szCs w:val="16"/>
          <w:lang w:val="en-US"/>
        </w:rPr>
        <w:t>Сторон</w:t>
      </w:r>
      <w:proofErr w:type="spellEnd"/>
      <w:r w:rsidRPr="0020062B">
        <w:rPr>
          <w:b/>
          <w:bCs/>
          <w:sz w:val="16"/>
          <w:szCs w:val="16"/>
          <w:lang w:val="en-US"/>
        </w:rPr>
        <w:t>:</w:t>
      </w:r>
    </w:p>
    <w:p w:rsidR="004952DA" w:rsidRPr="0020062B" w:rsidRDefault="00AF12C7" w:rsidP="004952DA">
      <w:pPr>
        <w:tabs>
          <w:tab w:val="left" w:pos="7995"/>
        </w:tabs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8"/>
        <w:gridCol w:w="3442"/>
        <w:gridCol w:w="3756"/>
      </w:tblGrid>
      <w:tr w:rsidR="004952DA" w:rsidRPr="0020062B" w:rsidTr="004952DA">
        <w:tc>
          <w:tcPr>
            <w:tcW w:w="1629" w:type="pct"/>
            <w:shd w:val="clear" w:color="auto" w:fill="auto"/>
          </w:tcPr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proofErr w:type="spellStart"/>
            <w:r w:rsidRPr="0020062B">
              <w:rPr>
                <w:sz w:val="16"/>
                <w:szCs w:val="16"/>
              </w:rPr>
              <w:t>Концедент</w:t>
            </w:r>
            <w:proofErr w:type="spellEnd"/>
            <w:r w:rsidRPr="0020062B">
              <w:rPr>
                <w:sz w:val="16"/>
                <w:szCs w:val="16"/>
              </w:rPr>
              <w:t>: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 xml:space="preserve">________________ 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>М.П.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pct"/>
            <w:shd w:val="clear" w:color="auto" w:fill="auto"/>
          </w:tcPr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>Концессионер: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 xml:space="preserve">______________ 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>М.П.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59" w:type="pct"/>
            <w:shd w:val="clear" w:color="auto" w:fill="auto"/>
          </w:tcPr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 xml:space="preserve">Субъект Российской Федерации: 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 xml:space="preserve">________________ </w:t>
            </w:r>
          </w:p>
          <w:p w:rsidR="004952DA" w:rsidRPr="0020062B" w:rsidRDefault="004952DA" w:rsidP="004952DA">
            <w:pPr>
              <w:tabs>
                <w:tab w:val="left" w:pos="7995"/>
              </w:tabs>
              <w:jc w:val="both"/>
              <w:rPr>
                <w:sz w:val="16"/>
                <w:szCs w:val="16"/>
              </w:rPr>
            </w:pPr>
            <w:r w:rsidRPr="0020062B">
              <w:rPr>
                <w:sz w:val="16"/>
                <w:szCs w:val="16"/>
              </w:rPr>
              <w:t>М.П.</w:t>
            </w:r>
          </w:p>
        </w:tc>
      </w:tr>
    </w:tbl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</w:p>
    <w:p w:rsidR="004952DA" w:rsidRPr="0020062B" w:rsidRDefault="004952DA" w:rsidP="004952DA">
      <w:pPr>
        <w:tabs>
          <w:tab w:val="left" w:pos="7995"/>
        </w:tabs>
        <w:jc w:val="both"/>
        <w:rPr>
          <w:sz w:val="16"/>
          <w:szCs w:val="16"/>
        </w:rPr>
      </w:pPr>
      <w:r w:rsidRPr="0020062B">
        <w:rPr>
          <w:sz w:val="16"/>
          <w:szCs w:val="16"/>
        </w:rPr>
        <w:t>И далее по тексту.</w:t>
      </w:r>
    </w:p>
    <w:p w:rsidR="00416AF3" w:rsidRPr="0020062B" w:rsidRDefault="00416AF3" w:rsidP="00416AF3">
      <w:pPr>
        <w:rPr>
          <w:sz w:val="16"/>
          <w:szCs w:val="16"/>
        </w:rPr>
      </w:pPr>
    </w:p>
    <w:p w:rsidR="003D6F5F" w:rsidRDefault="003D6F5F" w:rsidP="005D2A1C">
      <w:pPr>
        <w:jc w:val="both"/>
        <w:rPr>
          <w:b/>
          <w:sz w:val="16"/>
          <w:szCs w:val="16"/>
        </w:rPr>
      </w:pPr>
    </w:p>
    <w:p w:rsidR="003D6F5F" w:rsidRDefault="003D6F5F" w:rsidP="005D2A1C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3D6F5F" w:rsidRDefault="003D6F5F" w:rsidP="005D2A1C">
      <w:pPr>
        <w:jc w:val="both"/>
        <w:rPr>
          <w:b/>
          <w:sz w:val="16"/>
          <w:szCs w:val="16"/>
        </w:rPr>
      </w:pPr>
    </w:p>
    <w:p w:rsidR="003D6F5F" w:rsidRDefault="003D6F5F" w:rsidP="005D2A1C">
      <w:pPr>
        <w:jc w:val="both"/>
        <w:rPr>
          <w:b/>
          <w:sz w:val="16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8B635D" w:rsidRDefault="008B635D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A4051C" w:rsidRDefault="00A4051C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4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DA" w:rsidRDefault="004952DA" w:rsidP="00883D56">
      <w:r>
        <w:separator/>
      </w:r>
    </w:p>
  </w:endnote>
  <w:endnote w:type="continuationSeparator" w:id="0">
    <w:p w:rsidR="004952DA" w:rsidRDefault="004952DA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4952DA" w:rsidRDefault="004952D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C7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DA" w:rsidRDefault="004952DA" w:rsidP="00883D56">
      <w:r>
        <w:separator/>
      </w:r>
    </w:p>
  </w:footnote>
  <w:footnote w:type="continuationSeparator" w:id="0">
    <w:p w:rsidR="004952DA" w:rsidRDefault="004952DA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085"/>
    <w:multiLevelType w:val="hybridMultilevel"/>
    <w:tmpl w:val="423C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82B14"/>
    <w:multiLevelType w:val="multilevel"/>
    <w:tmpl w:val="A6A6C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05344C6E"/>
    <w:multiLevelType w:val="hybridMultilevel"/>
    <w:tmpl w:val="D200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34E74"/>
    <w:multiLevelType w:val="hybridMultilevel"/>
    <w:tmpl w:val="460E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22FB5"/>
    <w:multiLevelType w:val="hybridMultilevel"/>
    <w:tmpl w:val="AA72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E500B"/>
    <w:multiLevelType w:val="hybridMultilevel"/>
    <w:tmpl w:val="1AE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50DA"/>
    <w:multiLevelType w:val="hybridMultilevel"/>
    <w:tmpl w:val="1A8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06700"/>
    <w:multiLevelType w:val="hybridMultilevel"/>
    <w:tmpl w:val="7124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11B20"/>
    <w:multiLevelType w:val="hybridMultilevel"/>
    <w:tmpl w:val="98C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66F94"/>
    <w:multiLevelType w:val="hybridMultilevel"/>
    <w:tmpl w:val="71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5100E3"/>
    <w:multiLevelType w:val="hybridMultilevel"/>
    <w:tmpl w:val="F276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D012A4"/>
    <w:multiLevelType w:val="hybridMultilevel"/>
    <w:tmpl w:val="4208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D4E50"/>
    <w:multiLevelType w:val="hybridMultilevel"/>
    <w:tmpl w:val="7F04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D7223"/>
    <w:multiLevelType w:val="hybridMultilevel"/>
    <w:tmpl w:val="2B7A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F5BD3"/>
    <w:multiLevelType w:val="hybridMultilevel"/>
    <w:tmpl w:val="03145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25AD7"/>
    <w:multiLevelType w:val="hybridMultilevel"/>
    <w:tmpl w:val="B39AC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8C28AA"/>
    <w:multiLevelType w:val="hybridMultilevel"/>
    <w:tmpl w:val="26A2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74561"/>
    <w:multiLevelType w:val="hybridMultilevel"/>
    <w:tmpl w:val="47085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F19D7"/>
    <w:multiLevelType w:val="hybridMultilevel"/>
    <w:tmpl w:val="D426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F930B7"/>
    <w:multiLevelType w:val="hybridMultilevel"/>
    <w:tmpl w:val="6A1E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36345"/>
    <w:multiLevelType w:val="hybridMultilevel"/>
    <w:tmpl w:val="442C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13545"/>
    <w:multiLevelType w:val="hybridMultilevel"/>
    <w:tmpl w:val="98B0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B02591"/>
    <w:multiLevelType w:val="hybridMultilevel"/>
    <w:tmpl w:val="69EA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1B46D8"/>
    <w:multiLevelType w:val="hybridMultilevel"/>
    <w:tmpl w:val="7DA2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612093"/>
    <w:multiLevelType w:val="hybridMultilevel"/>
    <w:tmpl w:val="22243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66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6CA7F5F"/>
    <w:multiLevelType w:val="hybridMultilevel"/>
    <w:tmpl w:val="71A6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74090"/>
    <w:multiLevelType w:val="hybridMultilevel"/>
    <w:tmpl w:val="A184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69"/>
  </w:num>
  <w:num w:numId="5">
    <w:abstractNumId w:val="42"/>
  </w:num>
  <w:num w:numId="6">
    <w:abstractNumId w:val="35"/>
  </w:num>
  <w:num w:numId="7">
    <w:abstractNumId w:val="37"/>
  </w:num>
  <w:num w:numId="8">
    <w:abstractNumId w:val="55"/>
  </w:num>
  <w:num w:numId="9">
    <w:abstractNumId w:val="34"/>
  </w:num>
  <w:num w:numId="10">
    <w:abstractNumId w:val="16"/>
  </w:num>
  <w:num w:numId="11">
    <w:abstractNumId w:val="58"/>
  </w:num>
  <w:num w:numId="12">
    <w:abstractNumId w:val="45"/>
  </w:num>
  <w:num w:numId="13">
    <w:abstractNumId w:val="60"/>
  </w:num>
  <w:num w:numId="14">
    <w:abstractNumId w:val="38"/>
  </w:num>
  <w:num w:numId="15">
    <w:abstractNumId w:val="25"/>
  </w:num>
  <w:num w:numId="16">
    <w:abstractNumId w:val="57"/>
  </w:num>
  <w:num w:numId="17">
    <w:abstractNumId w:val="6"/>
  </w:num>
  <w:num w:numId="18">
    <w:abstractNumId w:val="64"/>
  </w:num>
  <w:num w:numId="19">
    <w:abstractNumId w:val="23"/>
  </w:num>
  <w:num w:numId="20">
    <w:abstractNumId w:val="14"/>
  </w:num>
  <w:num w:numId="21">
    <w:abstractNumId w:val="22"/>
  </w:num>
  <w:num w:numId="22">
    <w:abstractNumId w:val="39"/>
  </w:num>
  <w:num w:numId="23">
    <w:abstractNumId w:val="56"/>
  </w:num>
  <w:num w:numId="24">
    <w:abstractNumId w:val="51"/>
  </w:num>
  <w:num w:numId="25">
    <w:abstractNumId w:val="24"/>
  </w:num>
  <w:num w:numId="26">
    <w:abstractNumId w:val="68"/>
  </w:num>
  <w:num w:numId="27">
    <w:abstractNumId w:val="28"/>
  </w:num>
  <w:num w:numId="28">
    <w:abstractNumId w:val="47"/>
  </w:num>
  <w:num w:numId="29">
    <w:abstractNumId w:val="4"/>
  </w:num>
  <w:num w:numId="30">
    <w:abstractNumId w:val="12"/>
  </w:num>
  <w:num w:numId="31">
    <w:abstractNumId w:val="13"/>
  </w:num>
  <w:num w:numId="32">
    <w:abstractNumId w:val="36"/>
  </w:num>
  <w:num w:numId="33">
    <w:abstractNumId w:val="48"/>
  </w:num>
  <w:num w:numId="34">
    <w:abstractNumId w:val="2"/>
  </w:num>
  <w:num w:numId="35">
    <w:abstractNumId w:val="70"/>
  </w:num>
  <w:num w:numId="36">
    <w:abstractNumId w:val="20"/>
  </w:num>
  <w:num w:numId="37">
    <w:abstractNumId w:val="10"/>
  </w:num>
  <w:num w:numId="38">
    <w:abstractNumId w:val="8"/>
  </w:num>
  <w:num w:numId="39">
    <w:abstractNumId w:val="54"/>
  </w:num>
  <w:num w:numId="40">
    <w:abstractNumId w:val="40"/>
  </w:num>
  <w:num w:numId="41">
    <w:abstractNumId w:val="32"/>
  </w:num>
  <w:num w:numId="42">
    <w:abstractNumId w:val="41"/>
  </w:num>
  <w:num w:numId="43">
    <w:abstractNumId w:val="46"/>
  </w:num>
  <w:num w:numId="44">
    <w:abstractNumId w:val="17"/>
  </w:num>
  <w:num w:numId="45">
    <w:abstractNumId w:val="30"/>
  </w:num>
  <w:num w:numId="46">
    <w:abstractNumId w:val="66"/>
  </w:num>
  <w:num w:numId="47">
    <w:abstractNumId w:val="50"/>
  </w:num>
  <w:num w:numId="48">
    <w:abstractNumId w:val="11"/>
  </w:num>
  <w:num w:numId="49">
    <w:abstractNumId w:val="21"/>
  </w:num>
  <w:num w:numId="50">
    <w:abstractNumId w:val="18"/>
  </w:num>
  <w:num w:numId="51">
    <w:abstractNumId w:val="9"/>
  </w:num>
  <w:num w:numId="52">
    <w:abstractNumId w:val="63"/>
  </w:num>
  <w:num w:numId="53">
    <w:abstractNumId w:val="61"/>
  </w:num>
  <w:num w:numId="54">
    <w:abstractNumId w:val="33"/>
  </w:num>
  <w:num w:numId="55">
    <w:abstractNumId w:val="26"/>
  </w:num>
  <w:num w:numId="56">
    <w:abstractNumId w:val="29"/>
  </w:num>
  <w:num w:numId="57">
    <w:abstractNumId w:val="43"/>
  </w:num>
  <w:num w:numId="58">
    <w:abstractNumId w:val="19"/>
  </w:num>
  <w:num w:numId="59">
    <w:abstractNumId w:val="59"/>
  </w:num>
  <w:num w:numId="60">
    <w:abstractNumId w:val="62"/>
  </w:num>
  <w:num w:numId="61">
    <w:abstractNumId w:val="15"/>
  </w:num>
  <w:num w:numId="62">
    <w:abstractNumId w:val="71"/>
  </w:num>
  <w:num w:numId="63">
    <w:abstractNumId w:val="49"/>
  </w:num>
  <w:num w:numId="64">
    <w:abstractNumId w:val="44"/>
  </w:num>
  <w:num w:numId="65">
    <w:abstractNumId w:val="7"/>
  </w:num>
  <w:num w:numId="66">
    <w:abstractNumId w:val="0"/>
  </w:num>
  <w:num w:numId="67">
    <w:abstractNumId w:val="53"/>
  </w:num>
  <w:num w:numId="68">
    <w:abstractNumId w:val="65"/>
  </w:num>
  <w:num w:numId="69">
    <w:abstractNumId w:val="1"/>
  </w:num>
  <w:num w:numId="70">
    <w:abstractNumId w:val="5"/>
  </w:num>
  <w:num w:numId="71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C11F7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5AC7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12041176&amp;sub=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495F-E596-4D99-B646-FE578FAA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3669</TotalTime>
  <Pages>8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649</cp:revision>
  <cp:lastPrinted>2022-01-14T02:36:00Z</cp:lastPrinted>
  <dcterms:created xsi:type="dcterms:W3CDTF">2017-06-27T03:35:00Z</dcterms:created>
  <dcterms:modified xsi:type="dcterms:W3CDTF">2022-10-28T01:47:00Z</dcterms:modified>
</cp:coreProperties>
</file>